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98EC" w14:textId="07332851" w:rsidR="007E5803" w:rsidRPr="002D0D1B" w:rsidRDefault="007E5803" w:rsidP="007E5803">
      <w:pPr>
        <w:pStyle w:val="2"/>
        <w:rPr>
          <w:sz w:val="21"/>
        </w:rPr>
      </w:pPr>
    </w:p>
    <w:p w14:paraId="44C75CD7" w14:textId="77777777" w:rsidR="00106A9E" w:rsidRPr="00E27C89" w:rsidRDefault="00106A9E" w:rsidP="00E27C89">
      <w:r w:rsidRPr="00E27C89">
        <w:rPr>
          <w:rFonts w:hint="eastAsia"/>
          <w:bdr w:val="single" w:sz="4" w:space="0" w:color="auto"/>
        </w:rPr>
        <w:t>別記様式</w:t>
      </w:r>
      <w:r w:rsidRPr="00E27C89">
        <w:rPr>
          <w:bdr w:val="single" w:sz="4" w:space="0" w:color="auto"/>
        </w:rPr>
        <w:t>1</w:t>
      </w:r>
      <w:r w:rsidR="00712AD7" w:rsidRPr="00E27C89">
        <w:rPr>
          <w:bdr w:val="single" w:sz="4" w:space="0" w:color="auto"/>
        </w:rPr>
        <w:t xml:space="preserve"> </w:t>
      </w:r>
    </w:p>
    <w:p w14:paraId="2F418C68" w14:textId="77777777" w:rsidR="00106A9E" w:rsidRPr="00B360F0" w:rsidRDefault="00106A9E" w:rsidP="000914A7">
      <w:pPr>
        <w:snapToGrid w:val="0"/>
        <w:ind w:left="480" w:hangingChars="200" w:hanging="480"/>
        <w:jc w:val="center"/>
        <w:rPr>
          <w:sz w:val="24"/>
          <w:szCs w:val="24"/>
        </w:rPr>
      </w:pPr>
      <w:r w:rsidRPr="00B360F0">
        <w:rPr>
          <w:rFonts w:hint="eastAsia"/>
          <w:sz w:val="24"/>
          <w:szCs w:val="24"/>
        </w:rPr>
        <w:t>技術提案書の作成者の選定通知</w:t>
      </w:r>
    </w:p>
    <w:p w14:paraId="00B445A1" w14:textId="77777777" w:rsidR="00106A9E" w:rsidRPr="00B360F0" w:rsidRDefault="00F86107" w:rsidP="000914A7">
      <w:pPr>
        <w:snapToGrid w:val="0"/>
        <w:ind w:left="480" w:hangingChars="200" w:hanging="480"/>
        <w:jc w:val="center"/>
        <w:rPr>
          <w:sz w:val="24"/>
          <w:szCs w:val="24"/>
        </w:rPr>
      </w:pPr>
      <w:r w:rsidRPr="00B360F0">
        <w:rPr>
          <w:rFonts w:hint="eastAsia"/>
          <w:sz w:val="24"/>
          <w:szCs w:val="24"/>
        </w:rPr>
        <w:t>及び集合型筆記方式による</w:t>
      </w:r>
      <w:r w:rsidR="00873DAA" w:rsidRPr="00B360F0">
        <w:rPr>
          <w:rFonts w:hint="eastAsia"/>
          <w:sz w:val="24"/>
          <w:szCs w:val="24"/>
        </w:rPr>
        <w:t>技術提案書</w:t>
      </w:r>
      <w:r w:rsidR="00106A9E" w:rsidRPr="00B360F0">
        <w:rPr>
          <w:rFonts w:hint="eastAsia"/>
          <w:sz w:val="24"/>
          <w:szCs w:val="24"/>
        </w:rPr>
        <w:t>の作成への参加要請書</w:t>
      </w:r>
    </w:p>
    <w:p w14:paraId="1EDFEEC8" w14:textId="77777777" w:rsidR="00106A9E" w:rsidRDefault="00106A9E" w:rsidP="00106A9E">
      <w:pPr>
        <w:ind w:left="440" w:hangingChars="200" w:hanging="440"/>
        <w:jc w:val="right"/>
      </w:pPr>
      <w:r>
        <w:rPr>
          <w:rFonts w:hint="eastAsia"/>
        </w:rPr>
        <w:t>文書番号</w:t>
      </w:r>
    </w:p>
    <w:p w14:paraId="0FD83877" w14:textId="77777777" w:rsidR="00106A9E" w:rsidRDefault="00897CEE" w:rsidP="00106A9E">
      <w:pPr>
        <w:ind w:left="440" w:hangingChars="200" w:hanging="440"/>
        <w:jc w:val="right"/>
      </w:pPr>
      <w:r>
        <w:rPr>
          <w:rFonts w:hint="eastAsia"/>
        </w:rPr>
        <w:t>令和</w:t>
      </w:r>
      <w:r w:rsidR="00106A9E">
        <w:rPr>
          <w:rFonts w:hint="eastAsia"/>
        </w:rPr>
        <w:t xml:space="preserve">　　年　　月　　日</w:t>
      </w:r>
    </w:p>
    <w:p w14:paraId="74FAE8FC" w14:textId="77777777" w:rsidR="00106A9E" w:rsidRDefault="00106A9E" w:rsidP="00106A9E">
      <w:pPr>
        <w:ind w:left="440" w:hangingChars="200" w:hanging="440"/>
      </w:pPr>
      <w:r>
        <w:rPr>
          <w:rFonts w:hint="eastAsia"/>
        </w:rPr>
        <w:t>住所</w:t>
      </w:r>
    </w:p>
    <w:p w14:paraId="58C8F322" w14:textId="77777777" w:rsidR="00106A9E" w:rsidRDefault="00106A9E" w:rsidP="00106A9E">
      <w:pPr>
        <w:ind w:left="440" w:hangingChars="200" w:hanging="440"/>
      </w:pPr>
      <w:r>
        <w:rPr>
          <w:rFonts w:hint="eastAsia"/>
        </w:rPr>
        <w:t>商号又は名称</w:t>
      </w:r>
    </w:p>
    <w:p w14:paraId="30245105" w14:textId="77777777" w:rsidR="00106A9E" w:rsidRDefault="00106A9E" w:rsidP="00106A9E">
      <w:pPr>
        <w:ind w:left="440" w:hangingChars="200" w:hanging="440"/>
      </w:pPr>
      <w:r>
        <w:rPr>
          <w:rFonts w:hint="eastAsia"/>
        </w:rPr>
        <w:t>代表者氏名　　　　　　　　　　　殿</w:t>
      </w:r>
    </w:p>
    <w:p w14:paraId="7C44F558" w14:textId="77777777" w:rsidR="00106A9E" w:rsidRDefault="00106A9E" w:rsidP="00106A9E">
      <w:pPr>
        <w:ind w:leftChars="200" w:left="440" w:firstLineChars="3000" w:firstLine="6600"/>
      </w:pPr>
      <w:r>
        <w:rPr>
          <w:rFonts w:hint="eastAsia"/>
        </w:rPr>
        <w:t>東日本高速道路株式会社</w:t>
      </w:r>
    </w:p>
    <w:p w14:paraId="7C852A93" w14:textId="77777777" w:rsidR="00106A9E" w:rsidRDefault="00106A9E" w:rsidP="00106A9E">
      <w:pPr>
        <w:ind w:leftChars="200" w:left="440" w:firstLineChars="3000" w:firstLine="6600"/>
      </w:pPr>
      <w:r>
        <w:rPr>
          <w:rFonts w:hint="eastAsia"/>
        </w:rPr>
        <w:t xml:space="preserve">　　支社　　　　事務所</w:t>
      </w:r>
    </w:p>
    <w:p w14:paraId="1BBF421D" w14:textId="77777777" w:rsidR="00106A9E" w:rsidRDefault="00106A9E" w:rsidP="00106A9E">
      <w:pPr>
        <w:ind w:leftChars="200" w:left="440" w:firstLineChars="3000" w:firstLine="6600"/>
      </w:pPr>
      <w:r>
        <w:rPr>
          <w:rFonts w:hint="eastAsia"/>
        </w:rPr>
        <w:t xml:space="preserve">契約責任者　　　　　　</w:t>
      </w:r>
    </w:p>
    <w:p w14:paraId="13581DFE" w14:textId="77777777" w:rsidR="005E4987" w:rsidRDefault="002D0D1B" w:rsidP="005E4987">
      <w:pPr>
        <w:ind w:leftChars="400" w:left="880" w:rightChars="-26" w:right="-57"/>
        <w:jc w:val="left"/>
        <w:rPr>
          <w:u w:val="single"/>
        </w:rPr>
      </w:pPr>
      <w:r>
        <w:rPr>
          <w:rFonts w:hint="eastAsia"/>
          <w:u w:val="single"/>
        </w:rPr>
        <w:t>業務名</w:t>
      </w:r>
      <w:r w:rsidR="005E4987">
        <w:rPr>
          <w:rFonts w:hint="eastAsia"/>
          <w:u w:val="single"/>
        </w:rPr>
        <w:t xml:space="preserve">　　　　　　　　　　　　　　　　　　　　　　　　　　　　　　　　</w:t>
      </w:r>
    </w:p>
    <w:p w14:paraId="36834961" w14:textId="77777777" w:rsidR="00106A9E" w:rsidRDefault="00106A9E" w:rsidP="00106A9E">
      <w:r>
        <w:rPr>
          <w:rFonts w:hint="eastAsia"/>
        </w:rPr>
        <w:t xml:space="preserve">　</w:t>
      </w:r>
      <w:r w:rsidR="00897CEE">
        <w:rPr>
          <w:rFonts w:hint="eastAsia"/>
        </w:rPr>
        <w:t>令和</w:t>
      </w:r>
      <w:r>
        <w:rPr>
          <w:rFonts w:hint="eastAsia"/>
        </w:rPr>
        <w:t>○年○月○日付けで貴社から提出のあった</w:t>
      </w:r>
      <w:r w:rsidR="00712AD7">
        <w:rPr>
          <w:rFonts w:hint="eastAsia"/>
        </w:rPr>
        <w:t>標記業務</w:t>
      </w:r>
      <w:r>
        <w:rPr>
          <w:rFonts w:hint="eastAsia"/>
        </w:rPr>
        <w:t>に係る参加表明書について、審査の結果、技術提案書の作成者として選定されたので通知するとともに、</w:t>
      </w:r>
      <w:r w:rsidR="00893DA5">
        <w:rPr>
          <w:rFonts w:hint="eastAsia"/>
        </w:rPr>
        <w:t>手続開始公示説明書</w:t>
      </w:r>
      <w:r w:rsidR="00725C1C" w:rsidRPr="00132CA8">
        <w:t>6-</w:t>
      </w:r>
      <w:r w:rsidR="003211FA" w:rsidRPr="00132CA8">
        <w:rPr>
          <w:rFonts w:hint="eastAsia"/>
        </w:rPr>
        <w:t>2</w:t>
      </w:r>
      <w:r w:rsidRPr="00176A7A">
        <w:rPr>
          <w:rFonts w:hint="eastAsia"/>
        </w:rPr>
        <w:t>に</w:t>
      </w:r>
      <w:r>
        <w:rPr>
          <w:rFonts w:hint="eastAsia"/>
        </w:rPr>
        <w:t>基づく</w:t>
      </w:r>
      <w:r w:rsidR="00F86107">
        <w:rPr>
          <w:rFonts w:hint="eastAsia"/>
        </w:rPr>
        <w:t>集合型筆記方式による</w:t>
      </w:r>
      <w:r>
        <w:rPr>
          <w:rFonts w:hint="eastAsia"/>
        </w:rPr>
        <w:t>技術提案書</w:t>
      </w:r>
      <w:r w:rsidR="00084E52">
        <w:rPr>
          <w:rFonts w:hint="eastAsia"/>
        </w:rPr>
        <w:t>（技術論文）</w:t>
      </w:r>
      <w:r>
        <w:rPr>
          <w:rFonts w:hint="eastAsia"/>
        </w:rPr>
        <w:t>の作成への参加を要請します。</w:t>
      </w:r>
    </w:p>
    <w:p w14:paraId="65A2D93D" w14:textId="77777777" w:rsidR="00106A9E" w:rsidRDefault="00106A9E" w:rsidP="00106A9E">
      <w:pPr>
        <w:jc w:val="center"/>
      </w:pPr>
      <w:r>
        <w:rPr>
          <w:rFonts w:hint="eastAsia"/>
        </w:rPr>
        <w:t>記</w:t>
      </w:r>
    </w:p>
    <w:p w14:paraId="3374F28C" w14:textId="77777777" w:rsidR="00106A9E" w:rsidRDefault="00106A9E" w:rsidP="00106A9E">
      <w:pPr>
        <w:ind w:left="440" w:hangingChars="200" w:hanging="440"/>
      </w:pPr>
      <w:r>
        <w:rPr>
          <w:rFonts w:hint="eastAsia"/>
        </w:rPr>
        <w:t xml:space="preserve">1.　</w:t>
      </w:r>
      <w:r w:rsidR="00F86107">
        <w:rPr>
          <w:rFonts w:hint="eastAsia"/>
        </w:rPr>
        <w:t>集合型筆記</w:t>
      </w:r>
      <w:r w:rsidR="000914A7">
        <w:rPr>
          <w:rFonts w:hint="eastAsia"/>
        </w:rPr>
        <w:t>方式</w:t>
      </w:r>
      <w:r w:rsidR="00F86107">
        <w:rPr>
          <w:rFonts w:hint="eastAsia"/>
        </w:rPr>
        <w:t>による</w:t>
      </w:r>
      <w:r w:rsidR="00873DAA">
        <w:rPr>
          <w:rFonts w:hint="eastAsia"/>
        </w:rPr>
        <w:t>技術提案書</w:t>
      </w:r>
      <w:r w:rsidR="00084E52">
        <w:rPr>
          <w:rFonts w:hint="eastAsia"/>
        </w:rPr>
        <w:t>（技術論文）</w:t>
      </w:r>
      <w:r w:rsidR="00F86107">
        <w:rPr>
          <w:rFonts w:hint="eastAsia"/>
        </w:rPr>
        <w:t>の</w:t>
      </w:r>
      <w:r>
        <w:rPr>
          <w:rFonts w:hint="eastAsia"/>
        </w:rPr>
        <w:t>作成の実施日時、場所及び出席者</w:t>
      </w:r>
    </w:p>
    <w:p w14:paraId="2889A23A" w14:textId="77777777" w:rsidR="00106A9E" w:rsidRDefault="00106A9E" w:rsidP="00106A9E">
      <w:pPr>
        <w:ind w:left="440" w:hangingChars="200" w:hanging="440"/>
      </w:pPr>
      <w:r>
        <w:rPr>
          <w:rFonts w:hint="eastAsia"/>
        </w:rPr>
        <w:t xml:space="preserve">　　(1)実施日　　</w:t>
      </w:r>
      <w:r w:rsidR="00897CEE">
        <w:rPr>
          <w:rFonts w:hint="eastAsia"/>
        </w:rPr>
        <w:t>令和</w:t>
      </w:r>
      <w:r>
        <w:rPr>
          <w:rFonts w:hint="eastAsia"/>
        </w:rPr>
        <w:t xml:space="preserve">　年　月　日（　）　時　分～　時　分</w:t>
      </w:r>
    </w:p>
    <w:p w14:paraId="43215BD8" w14:textId="77777777" w:rsidR="00FC451D" w:rsidRDefault="00106A9E" w:rsidP="004B1126">
      <w:pPr>
        <w:ind w:left="440" w:hangingChars="200" w:hanging="440"/>
      </w:pPr>
      <w:r>
        <w:rPr>
          <w:rFonts w:hint="eastAsia"/>
        </w:rPr>
        <w:t xml:space="preserve">　　　　1)　時　分　　　　　　集合（当日は○○課で受付を行ってください）</w:t>
      </w:r>
    </w:p>
    <w:p w14:paraId="71CD3FF6" w14:textId="77777777" w:rsidR="00106A9E" w:rsidRDefault="00106A9E" w:rsidP="00873DAA">
      <w:pPr>
        <w:ind w:left="3300" w:hangingChars="1500" w:hanging="3300"/>
      </w:pPr>
      <w:r>
        <w:rPr>
          <w:rFonts w:hint="eastAsia"/>
        </w:rPr>
        <w:t xml:space="preserve">　　　　2)　時　分～　時　分　</w:t>
      </w:r>
      <w:r w:rsidR="00F86107">
        <w:rPr>
          <w:rFonts w:hint="eastAsia"/>
        </w:rPr>
        <w:t>集合型筆記方式による</w:t>
      </w:r>
      <w:r>
        <w:rPr>
          <w:rFonts w:hint="eastAsia"/>
        </w:rPr>
        <w:t>技術提案書</w:t>
      </w:r>
      <w:r w:rsidR="000914A7">
        <w:rPr>
          <w:rFonts w:hint="eastAsia"/>
        </w:rPr>
        <w:t>（技術論文）</w:t>
      </w:r>
      <w:r>
        <w:rPr>
          <w:rFonts w:hint="eastAsia"/>
        </w:rPr>
        <w:t>の作成</w:t>
      </w:r>
      <w:r w:rsidR="00F86107">
        <w:rPr>
          <w:rFonts w:hint="eastAsia"/>
        </w:rPr>
        <w:t>及び予定管理技術者への</w:t>
      </w:r>
      <w:r>
        <w:rPr>
          <w:rFonts w:hint="eastAsia"/>
        </w:rPr>
        <w:t>ヒアリングに係る説明及び質疑応答</w:t>
      </w:r>
    </w:p>
    <w:p w14:paraId="6A1BC00B" w14:textId="77777777" w:rsidR="00106A9E" w:rsidRDefault="00106A9E" w:rsidP="00106A9E">
      <w:pPr>
        <w:ind w:left="440" w:hangingChars="200" w:hanging="440"/>
      </w:pPr>
      <w:r>
        <w:rPr>
          <w:rFonts w:hint="eastAsia"/>
        </w:rPr>
        <w:t xml:space="preserve">　　　　3)　時　分～　時　分　</w:t>
      </w:r>
      <w:r w:rsidR="00F86107">
        <w:rPr>
          <w:rFonts w:hint="eastAsia"/>
        </w:rPr>
        <w:t>集合型筆記形式による</w:t>
      </w:r>
      <w:r>
        <w:rPr>
          <w:rFonts w:hint="eastAsia"/>
        </w:rPr>
        <w:t>技術提案書</w:t>
      </w:r>
      <w:r w:rsidR="000914A7">
        <w:rPr>
          <w:rFonts w:hint="eastAsia"/>
        </w:rPr>
        <w:t>（技術論文）</w:t>
      </w:r>
      <w:r>
        <w:rPr>
          <w:rFonts w:hint="eastAsia"/>
        </w:rPr>
        <w:t>の作成</w:t>
      </w:r>
    </w:p>
    <w:p w14:paraId="45A3539E" w14:textId="77777777" w:rsidR="00106A9E" w:rsidRDefault="00106A9E" w:rsidP="00106A9E">
      <w:pPr>
        <w:ind w:left="440" w:hangingChars="200" w:hanging="440"/>
      </w:pPr>
      <w:r>
        <w:rPr>
          <w:rFonts w:hint="eastAsia"/>
        </w:rPr>
        <w:t xml:space="preserve">　　　　4)　時　分～　時　分　ヒアリング</w:t>
      </w:r>
    </w:p>
    <w:p w14:paraId="25CBA446" w14:textId="77777777" w:rsidR="00106A9E" w:rsidRDefault="00106A9E" w:rsidP="00106A9E">
      <w:pPr>
        <w:ind w:left="440" w:hangingChars="200" w:hanging="440"/>
      </w:pPr>
      <w:r>
        <w:rPr>
          <w:rFonts w:hint="eastAsia"/>
        </w:rPr>
        <w:t xml:space="preserve">　　(2)実施会場　東日本高速道路株式会社　　支社　　　　事務所会議室</w:t>
      </w:r>
    </w:p>
    <w:p w14:paraId="1069DD09" w14:textId="77777777" w:rsidR="00106A9E" w:rsidRDefault="00106A9E" w:rsidP="00106A9E">
      <w:pPr>
        <w:ind w:leftChars="200" w:left="880" w:hangingChars="200" w:hanging="440"/>
      </w:pPr>
      <w:r>
        <w:rPr>
          <w:rFonts w:hint="eastAsia"/>
        </w:rPr>
        <w:t>(3)</w:t>
      </w:r>
      <w:r w:rsidR="00F86107">
        <w:rPr>
          <w:rFonts w:hint="eastAsia"/>
        </w:rPr>
        <w:t>集合型筆記</w:t>
      </w:r>
      <w:r w:rsidR="000914A7">
        <w:rPr>
          <w:rFonts w:hint="eastAsia"/>
        </w:rPr>
        <w:t>方式</w:t>
      </w:r>
      <w:r w:rsidR="00F86107">
        <w:rPr>
          <w:rFonts w:hint="eastAsia"/>
        </w:rPr>
        <w:t>による</w:t>
      </w:r>
      <w:r>
        <w:rPr>
          <w:rFonts w:hint="eastAsia"/>
        </w:rPr>
        <w:t>技術提案書</w:t>
      </w:r>
      <w:r w:rsidR="000914A7">
        <w:rPr>
          <w:rFonts w:hint="eastAsia"/>
        </w:rPr>
        <w:t>（技術論文）</w:t>
      </w:r>
      <w:r>
        <w:rPr>
          <w:rFonts w:hint="eastAsia"/>
        </w:rPr>
        <w:t>の作成及びヒアリングへの出席者</w:t>
      </w:r>
    </w:p>
    <w:p w14:paraId="4851604F" w14:textId="77777777" w:rsidR="00106A9E" w:rsidRDefault="00106A9E" w:rsidP="00106A9E">
      <w:pPr>
        <w:ind w:leftChars="400" w:left="1320" w:hangingChars="200" w:hanging="440"/>
      </w:pPr>
      <w:r>
        <w:rPr>
          <w:rFonts w:hint="eastAsia"/>
        </w:rPr>
        <w:t>配置予定管理技術者</w:t>
      </w:r>
    </w:p>
    <w:p w14:paraId="74E89FD2" w14:textId="77777777" w:rsidR="00106A9E" w:rsidRDefault="00106A9E" w:rsidP="00106A9E">
      <w:pPr>
        <w:ind w:left="220" w:hangingChars="100" w:hanging="220"/>
      </w:pPr>
      <w:r>
        <w:rPr>
          <w:rFonts w:hint="eastAsia"/>
        </w:rPr>
        <w:t xml:space="preserve">2.　</w:t>
      </w:r>
      <w:r w:rsidR="00F86107">
        <w:rPr>
          <w:rFonts w:hint="eastAsia"/>
        </w:rPr>
        <w:t>集合型筆記</w:t>
      </w:r>
      <w:r w:rsidR="000914A7">
        <w:rPr>
          <w:rFonts w:hint="eastAsia"/>
        </w:rPr>
        <w:t>方式</w:t>
      </w:r>
      <w:r w:rsidR="00F86107">
        <w:rPr>
          <w:rFonts w:hint="eastAsia"/>
        </w:rPr>
        <w:t>による</w:t>
      </w:r>
      <w:r>
        <w:rPr>
          <w:rFonts w:hint="eastAsia"/>
        </w:rPr>
        <w:t>技術提案書</w:t>
      </w:r>
      <w:r w:rsidR="000914A7">
        <w:rPr>
          <w:rFonts w:hint="eastAsia"/>
        </w:rPr>
        <w:t>（技術論文）</w:t>
      </w:r>
      <w:r>
        <w:rPr>
          <w:rFonts w:hint="eastAsia"/>
        </w:rPr>
        <w:t>の設問は次のとおりとする。</w:t>
      </w:r>
    </w:p>
    <w:p w14:paraId="1B48356D" w14:textId="77777777" w:rsidR="00106A9E" w:rsidRDefault="00106A9E" w:rsidP="00106A9E">
      <w:pPr>
        <w:ind w:left="220" w:hangingChars="100" w:hanging="220"/>
      </w:pPr>
      <w:r>
        <w:rPr>
          <w:rFonts w:hint="eastAsia"/>
        </w:rPr>
        <w:t xml:space="preserve">　　　設問1)</w:t>
      </w:r>
    </w:p>
    <w:p w14:paraId="3C364D12" w14:textId="77777777" w:rsidR="00106A9E" w:rsidRDefault="00106A9E" w:rsidP="00583F2F">
      <w:pPr>
        <w:ind w:left="220" w:hangingChars="100" w:hanging="220"/>
      </w:pPr>
      <w:r>
        <w:rPr>
          <w:rFonts w:hint="eastAsia"/>
        </w:rPr>
        <w:t xml:space="preserve">　　　設問2)</w:t>
      </w:r>
    </w:p>
    <w:p w14:paraId="0A378768" w14:textId="77777777" w:rsidR="00106A9E" w:rsidRDefault="00106A9E" w:rsidP="00106A9E">
      <w:pPr>
        <w:ind w:left="220" w:hangingChars="100" w:hanging="220"/>
      </w:pPr>
      <w:r>
        <w:rPr>
          <w:rFonts w:hint="eastAsia"/>
        </w:rPr>
        <w:t xml:space="preserve">3.　</w:t>
      </w:r>
      <w:r w:rsidR="00F86107">
        <w:rPr>
          <w:rFonts w:hint="eastAsia"/>
        </w:rPr>
        <w:t>集合型筆記</w:t>
      </w:r>
      <w:r w:rsidR="000914A7">
        <w:rPr>
          <w:rFonts w:hint="eastAsia"/>
        </w:rPr>
        <w:t>方式</w:t>
      </w:r>
      <w:r w:rsidR="00F86107">
        <w:rPr>
          <w:rFonts w:hint="eastAsia"/>
        </w:rPr>
        <w:t>による</w:t>
      </w:r>
      <w:r>
        <w:rPr>
          <w:rFonts w:hint="eastAsia"/>
        </w:rPr>
        <w:t>技術提案書</w:t>
      </w:r>
      <w:r w:rsidR="000914A7">
        <w:rPr>
          <w:rFonts w:hint="eastAsia"/>
        </w:rPr>
        <w:t>（技術論文）</w:t>
      </w:r>
      <w:r>
        <w:rPr>
          <w:rFonts w:hint="eastAsia"/>
        </w:rPr>
        <w:t>の作成及びヒアリングへの参加辞退は自由であり、辞退しても、それにより不利益な取り扱いは行いません。</w:t>
      </w:r>
    </w:p>
    <w:p w14:paraId="0F52486C" w14:textId="77777777" w:rsidR="00583F2F" w:rsidRDefault="00583F2F" w:rsidP="00106A9E">
      <w:pPr>
        <w:ind w:left="220" w:hangingChars="100" w:hanging="220"/>
      </w:pPr>
      <w:r>
        <w:rPr>
          <w:rFonts w:hint="eastAsia"/>
        </w:rPr>
        <w:t xml:space="preserve">4.　</w:t>
      </w:r>
      <w:r w:rsidR="00F86107">
        <w:rPr>
          <w:rFonts w:hint="eastAsia"/>
        </w:rPr>
        <w:t>集合型筆記</w:t>
      </w:r>
      <w:r w:rsidR="000914A7">
        <w:rPr>
          <w:rFonts w:hint="eastAsia"/>
        </w:rPr>
        <w:t>方式</w:t>
      </w:r>
      <w:r w:rsidR="00F86107">
        <w:rPr>
          <w:rFonts w:hint="eastAsia"/>
        </w:rPr>
        <w:t>による</w:t>
      </w:r>
      <w:r>
        <w:rPr>
          <w:rFonts w:hint="eastAsia"/>
        </w:rPr>
        <w:t>技術提案書</w:t>
      </w:r>
      <w:r w:rsidR="000914A7">
        <w:rPr>
          <w:rFonts w:hint="eastAsia"/>
        </w:rPr>
        <w:t>（技術論文）</w:t>
      </w:r>
      <w:r>
        <w:rPr>
          <w:rFonts w:hint="eastAsia"/>
        </w:rPr>
        <w:t>の作成及びヒアリングに要する費用は選定者の負担とします。</w:t>
      </w:r>
    </w:p>
    <w:p w14:paraId="62B10E15" w14:textId="77777777" w:rsidR="00106A9E" w:rsidRDefault="00583F2F" w:rsidP="00106A9E">
      <w:pPr>
        <w:ind w:left="220" w:hangingChars="100" w:hanging="220"/>
      </w:pPr>
      <w:r>
        <w:rPr>
          <w:rFonts w:hint="eastAsia"/>
        </w:rPr>
        <w:t>5</w:t>
      </w:r>
      <w:r w:rsidR="00106A9E">
        <w:rPr>
          <w:rFonts w:hint="eastAsia"/>
        </w:rPr>
        <w:t>.　見積者特定の通知は、</w:t>
      </w:r>
      <w:r w:rsidR="00897CEE">
        <w:rPr>
          <w:rFonts w:hint="eastAsia"/>
        </w:rPr>
        <w:t>令和</w:t>
      </w:r>
      <w:r w:rsidR="00106A9E">
        <w:rPr>
          <w:rFonts w:hint="eastAsia"/>
        </w:rPr>
        <w:t xml:space="preserve">　年　月　日までに行います。</w:t>
      </w:r>
    </w:p>
    <w:p w14:paraId="3D7613F8" w14:textId="77777777" w:rsidR="00106A9E" w:rsidRDefault="00583F2F" w:rsidP="00106A9E">
      <w:pPr>
        <w:ind w:left="220" w:hangingChars="100" w:hanging="220"/>
      </w:pPr>
      <w:r>
        <w:rPr>
          <w:rFonts w:hint="eastAsia"/>
        </w:rPr>
        <w:t>6</w:t>
      </w:r>
      <w:r w:rsidR="00106A9E">
        <w:rPr>
          <w:rFonts w:hint="eastAsia"/>
        </w:rPr>
        <w:t xml:space="preserve">.　</w:t>
      </w:r>
      <w:r w:rsidR="00F86107">
        <w:rPr>
          <w:rFonts w:hint="eastAsia"/>
        </w:rPr>
        <w:t>集合型筆記</w:t>
      </w:r>
      <w:r w:rsidR="000914A7">
        <w:rPr>
          <w:rFonts w:hint="eastAsia"/>
        </w:rPr>
        <w:t>方式</w:t>
      </w:r>
      <w:r w:rsidR="00F86107">
        <w:rPr>
          <w:rFonts w:hint="eastAsia"/>
        </w:rPr>
        <w:t>による</w:t>
      </w:r>
      <w:r w:rsidR="00106A9E">
        <w:rPr>
          <w:rFonts w:hint="eastAsia"/>
        </w:rPr>
        <w:t>技術提案書</w:t>
      </w:r>
      <w:r w:rsidR="000914A7">
        <w:rPr>
          <w:rFonts w:hint="eastAsia"/>
        </w:rPr>
        <w:t>（技術論文）</w:t>
      </w:r>
      <w:r w:rsidR="00106A9E">
        <w:rPr>
          <w:rFonts w:hint="eastAsia"/>
        </w:rPr>
        <w:t>の作成及びヒアリングに参加した者のうち、見積者として特定しなかった者に対しては、特定されなかった旨及びその理由を書面により通知します。</w:t>
      </w:r>
    </w:p>
    <w:p w14:paraId="75E8F0D9" w14:textId="77777777" w:rsidR="00106A9E" w:rsidRDefault="00583F2F" w:rsidP="00106A9E">
      <w:pPr>
        <w:ind w:left="220" w:hangingChars="100" w:hanging="220"/>
      </w:pPr>
      <w:r>
        <w:rPr>
          <w:rFonts w:hint="eastAsia"/>
        </w:rPr>
        <w:t>7</w:t>
      </w:r>
      <w:r w:rsidR="00106A9E">
        <w:rPr>
          <w:rFonts w:hint="eastAsia"/>
        </w:rPr>
        <w:t>.　特定されなかった者は、</w:t>
      </w:r>
      <w:r w:rsidR="00897CEE">
        <w:rPr>
          <w:rFonts w:hint="eastAsia"/>
        </w:rPr>
        <w:t>令和</w:t>
      </w:r>
      <w:r w:rsidR="00106A9E">
        <w:rPr>
          <w:rFonts w:hint="eastAsia"/>
        </w:rPr>
        <w:t xml:space="preserve">　年　月　日までに書面により契約責任者に対して、非特定理由について説明を求めることができます。</w:t>
      </w:r>
    </w:p>
    <w:p w14:paraId="046CBA49" w14:textId="77777777" w:rsidR="00E8256A" w:rsidRPr="00E8256A" w:rsidRDefault="00583F2F" w:rsidP="00712AD7">
      <w:pPr>
        <w:ind w:left="220" w:hangingChars="100" w:hanging="220"/>
      </w:pPr>
      <w:r>
        <w:rPr>
          <w:rFonts w:hint="eastAsia"/>
        </w:rPr>
        <w:t>8</w:t>
      </w:r>
      <w:r w:rsidR="00106A9E">
        <w:rPr>
          <w:rFonts w:hint="eastAsia"/>
        </w:rPr>
        <w:t>.　非特定理由についての説明を求められたときの回答は、</w:t>
      </w:r>
      <w:r w:rsidR="00897CEE">
        <w:rPr>
          <w:rFonts w:hint="eastAsia"/>
        </w:rPr>
        <w:t>令和</w:t>
      </w:r>
      <w:r w:rsidR="00106A9E">
        <w:rPr>
          <w:rFonts w:hint="eastAsia"/>
        </w:rPr>
        <w:t xml:space="preserve">　年　月　日までに書面により行います。</w:t>
      </w:r>
    </w:p>
    <w:p w14:paraId="5A3322F6" w14:textId="77777777" w:rsidR="005E2283" w:rsidRDefault="00106A9E" w:rsidP="000914A7">
      <w:pPr>
        <w:pStyle w:val="a3"/>
        <w:rPr>
          <w:rFonts w:asciiTheme="majorEastAsia" w:eastAsiaTheme="majorEastAsia" w:hAnsiTheme="majorEastAsia"/>
          <w:b/>
          <w:bdr w:val="single" w:sz="4" w:space="0" w:color="auto"/>
        </w:rPr>
      </w:pPr>
      <w:r>
        <w:rPr>
          <w:rFonts w:hint="eastAsia"/>
        </w:rPr>
        <w:t>以　　上</w:t>
      </w:r>
      <w:r w:rsidR="005E2283">
        <w:rPr>
          <w:rFonts w:asciiTheme="majorEastAsia" w:eastAsiaTheme="majorEastAsia" w:hAnsiTheme="majorEastAsia"/>
          <w:b/>
          <w:bdr w:val="single" w:sz="4" w:space="0" w:color="auto"/>
        </w:rPr>
        <w:br w:type="page"/>
      </w:r>
    </w:p>
    <w:p w14:paraId="76D12A28" w14:textId="6C0EDFEA" w:rsidR="004C1FEE" w:rsidRDefault="004C1FEE" w:rsidP="004C1FEE">
      <w:pPr>
        <w:pStyle w:val="2"/>
      </w:pPr>
      <w:bookmarkStart w:id="0" w:name="_2_非_選"/>
      <w:bookmarkEnd w:id="0"/>
    </w:p>
    <w:p w14:paraId="514B24DC" w14:textId="77777777" w:rsidR="00E8256A" w:rsidRPr="00E27C89" w:rsidRDefault="00E8256A" w:rsidP="00E27C89">
      <w:r w:rsidRPr="00E27C89">
        <w:rPr>
          <w:rFonts w:hint="eastAsia"/>
          <w:bdr w:val="single" w:sz="4" w:space="0" w:color="auto"/>
        </w:rPr>
        <w:t>別記様式</w:t>
      </w:r>
      <w:r w:rsidRPr="00E27C89">
        <w:rPr>
          <w:bdr w:val="single" w:sz="4" w:space="0" w:color="auto"/>
        </w:rPr>
        <w:t>2</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4CECFBE8" w14:textId="77777777" w:rsidTr="003D13EF">
        <w:tc>
          <w:tcPr>
            <w:tcW w:w="9779" w:type="dxa"/>
          </w:tcPr>
          <w:p w14:paraId="4AD1EE27" w14:textId="77777777" w:rsidR="005E4987" w:rsidRDefault="005E4987" w:rsidP="003D13EF">
            <w:pPr>
              <w:ind w:right="880"/>
            </w:pPr>
          </w:p>
          <w:p w14:paraId="72AA2D06" w14:textId="77777777" w:rsidR="005E4987" w:rsidRPr="0020009D" w:rsidRDefault="005E4987" w:rsidP="003D13EF">
            <w:pPr>
              <w:tabs>
                <w:tab w:val="left" w:pos="9563"/>
              </w:tabs>
              <w:jc w:val="center"/>
              <w:rPr>
                <w:sz w:val="24"/>
                <w:szCs w:val="24"/>
              </w:rPr>
            </w:pPr>
            <w:r w:rsidRPr="0020009D">
              <w:rPr>
                <w:rFonts w:hint="eastAsia"/>
                <w:sz w:val="24"/>
                <w:szCs w:val="24"/>
              </w:rPr>
              <w:t>非</w:t>
            </w:r>
            <w:r>
              <w:rPr>
                <w:rFonts w:hint="eastAsia"/>
                <w:sz w:val="24"/>
                <w:szCs w:val="24"/>
              </w:rPr>
              <w:t xml:space="preserve"> </w:t>
            </w:r>
            <w:r w:rsidRPr="0020009D">
              <w:rPr>
                <w:rFonts w:hint="eastAsia"/>
                <w:sz w:val="24"/>
                <w:szCs w:val="24"/>
              </w:rPr>
              <w:t>選</w:t>
            </w:r>
            <w:r>
              <w:rPr>
                <w:rFonts w:hint="eastAsia"/>
                <w:sz w:val="24"/>
                <w:szCs w:val="24"/>
              </w:rPr>
              <w:t xml:space="preserve">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058E3DBD" w14:textId="77777777" w:rsidR="005E4987" w:rsidRDefault="005E4987" w:rsidP="003D13EF">
            <w:pPr>
              <w:ind w:left="440" w:hangingChars="200" w:hanging="440"/>
              <w:jc w:val="right"/>
            </w:pPr>
            <w:r>
              <w:rPr>
                <w:rFonts w:hint="eastAsia"/>
              </w:rPr>
              <w:t>文書番号</w:t>
            </w:r>
          </w:p>
          <w:p w14:paraId="3CE32732"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71637118" w14:textId="77777777" w:rsidR="005E4987" w:rsidRDefault="005E4987" w:rsidP="003D13EF">
            <w:pPr>
              <w:ind w:left="440" w:hangingChars="200" w:hanging="440"/>
            </w:pPr>
            <w:r>
              <w:rPr>
                <w:rFonts w:hint="eastAsia"/>
              </w:rPr>
              <w:t>住所</w:t>
            </w:r>
          </w:p>
          <w:p w14:paraId="0EF68DF3" w14:textId="77777777" w:rsidR="005E4987" w:rsidRDefault="005E4987" w:rsidP="003D13EF">
            <w:pPr>
              <w:ind w:left="440" w:hangingChars="200" w:hanging="440"/>
            </w:pPr>
            <w:r>
              <w:rPr>
                <w:rFonts w:hint="eastAsia"/>
              </w:rPr>
              <w:t>商号又は名称</w:t>
            </w:r>
          </w:p>
          <w:p w14:paraId="23B049DE" w14:textId="77777777" w:rsidR="005E4987" w:rsidRDefault="005E4987" w:rsidP="003D13EF">
            <w:pPr>
              <w:ind w:left="440" w:hangingChars="200" w:hanging="440"/>
            </w:pPr>
            <w:r>
              <w:rPr>
                <w:rFonts w:hint="eastAsia"/>
              </w:rPr>
              <w:t>代表者氏名　　　　　　　　　　　殿</w:t>
            </w:r>
          </w:p>
          <w:p w14:paraId="3D0E9208" w14:textId="77777777" w:rsidR="005E4987" w:rsidRDefault="005E4987" w:rsidP="003D13EF">
            <w:pPr>
              <w:ind w:leftChars="200" w:left="440" w:firstLineChars="3000" w:firstLine="6600"/>
            </w:pPr>
            <w:r>
              <w:rPr>
                <w:rFonts w:hint="eastAsia"/>
              </w:rPr>
              <w:t>東日本高速道路株式会社</w:t>
            </w:r>
          </w:p>
          <w:p w14:paraId="73050236" w14:textId="77777777" w:rsidR="005E4987" w:rsidRDefault="005E4987" w:rsidP="003D13EF">
            <w:pPr>
              <w:ind w:leftChars="200" w:left="440" w:firstLineChars="3000" w:firstLine="6600"/>
            </w:pPr>
            <w:r>
              <w:rPr>
                <w:rFonts w:hint="eastAsia"/>
              </w:rPr>
              <w:t xml:space="preserve">　　支社　　　　事務所</w:t>
            </w:r>
          </w:p>
          <w:p w14:paraId="2232D27F" w14:textId="77777777" w:rsidR="005E4987" w:rsidRDefault="005E4987" w:rsidP="003D13EF">
            <w:pPr>
              <w:ind w:leftChars="200" w:left="440" w:firstLineChars="3000" w:firstLine="6600"/>
            </w:pPr>
            <w:r>
              <w:rPr>
                <w:rFonts w:hint="eastAsia"/>
              </w:rPr>
              <w:t xml:space="preserve">契約責任者　　　　　　</w:t>
            </w:r>
          </w:p>
          <w:p w14:paraId="12C215CD" w14:textId="77777777" w:rsidR="005E4987" w:rsidRDefault="005E4987" w:rsidP="003D13EF">
            <w:pPr>
              <w:ind w:right="880"/>
            </w:pPr>
          </w:p>
          <w:p w14:paraId="3ACB0DC6" w14:textId="77777777" w:rsidR="005E4987" w:rsidRDefault="005E4987" w:rsidP="003D13EF">
            <w:pPr>
              <w:ind w:right="880"/>
            </w:pPr>
          </w:p>
          <w:p w14:paraId="1ADC368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0D24AB78" w14:textId="77777777" w:rsidR="005E4987" w:rsidRDefault="005E4987" w:rsidP="003D13EF">
            <w:pPr>
              <w:ind w:right="880"/>
            </w:pPr>
          </w:p>
          <w:p w14:paraId="52D2C693" w14:textId="77777777" w:rsidR="005E4987" w:rsidRDefault="005E4987" w:rsidP="003D13EF">
            <w:pPr>
              <w:ind w:right="880"/>
            </w:pPr>
          </w:p>
          <w:p w14:paraId="7B18E724" w14:textId="77777777" w:rsidR="005E4987" w:rsidRDefault="00897CEE" w:rsidP="003D13EF">
            <w:pPr>
              <w:ind w:right="-76" w:firstLineChars="100" w:firstLine="220"/>
            </w:pPr>
            <w:r>
              <w:rPr>
                <w:rFonts w:hint="eastAsia"/>
              </w:rPr>
              <w:t>令和</w:t>
            </w:r>
            <w:r w:rsidR="005E4987">
              <w:rPr>
                <w:rFonts w:hint="eastAsia"/>
              </w:rPr>
              <w:t>○年○月○日付けで貴社から提出のあった標記業務に係る参加表明書について、審査の結果、技術</w:t>
            </w:r>
            <w:r w:rsidR="003C4D25">
              <w:rPr>
                <w:rFonts w:hint="eastAsia"/>
              </w:rPr>
              <w:t>提案書の</w:t>
            </w:r>
            <w:r w:rsidR="005E4987">
              <w:rPr>
                <w:rFonts w:hint="eastAsia"/>
              </w:rPr>
              <w:t>作成者として選定されませんでしたので通知します。</w:t>
            </w:r>
          </w:p>
          <w:p w14:paraId="056845F2" w14:textId="77777777" w:rsidR="005E4987" w:rsidRDefault="005E4987" w:rsidP="003D13EF">
            <w:pPr>
              <w:ind w:right="-76"/>
            </w:pPr>
          </w:p>
          <w:p w14:paraId="0C4FFDC1" w14:textId="77777777" w:rsidR="005E4987" w:rsidRDefault="005E4987" w:rsidP="003D13EF">
            <w:pPr>
              <w:ind w:right="-76"/>
            </w:pPr>
          </w:p>
          <w:p w14:paraId="73C6885D" w14:textId="77777777" w:rsidR="005E4987" w:rsidRDefault="005E4987" w:rsidP="003D13EF">
            <w:pPr>
              <w:pStyle w:val="a6"/>
            </w:pPr>
            <w:r>
              <w:rPr>
                <w:rFonts w:hint="eastAsia"/>
              </w:rPr>
              <w:t>記</w:t>
            </w:r>
          </w:p>
          <w:p w14:paraId="226A3AEB" w14:textId="77777777" w:rsidR="005E4987" w:rsidRDefault="005E4987" w:rsidP="003D13EF"/>
          <w:tbl>
            <w:tblPr>
              <w:tblStyle w:val="a5"/>
              <w:tblW w:w="0" w:type="auto"/>
              <w:tblLook w:val="04A0" w:firstRow="1" w:lastRow="0" w:firstColumn="1" w:lastColumn="0" w:noHBand="0" w:noVBand="1"/>
            </w:tblPr>
            <w:tblGrid>
              <w:gridCol w:w="1838"/>
              <w:gridCol w:w="7710"/>
            </w:tblGrid>
            <w:tr w:rsidR="005E4987" w14:paraId="7F1736ED" w14:textId="77777777" w:rsidTr="003D13EF">
              <w:tc>
                <w:tcPr>
                  <w:tcW w:w="1838" w:type="dxa"/>
                </w:tcPr>
                <w:p w14:paraId="606308D5" w14:textId="77777777" w:rsidR="005E4987" w:rsidRDefault="005E4987" w:rsidP="003D13EF">
                  <w:pPr>
                    <w:ind w:firstLineChars="100" w:firstLine="220"/>
                  </w:pPr>
                  <w:r>
                    <w:rPr>
                      <w:rFonts w:hint="eastAsia"/>
                    </w:rPr>
                    <w:t xml:space="preserve">非選定理由　</w:t>
                  </w:r>
                </w:p>
              </w:tc>
              <w:tc>
                <w:tcPr>
                  <w:tcW w:w="7710" w:type="dxa"/>
                </w:tcPr>
                <w:p w14:paraId="5256CDD0" w14:textId="77777777" w:rsidR="005E4987" w:rsidRDefault="005E4987" w:rsidP="003D13EF">
                  <w:r>
                    <w:rPr>
                      <w:rFonts w:hint="eastAsia"/>
                    </w:rPr>
                    <w:t>（例</w:t>
                  </w:r>
                  <w:r w:rsidR="00176A7A">
                    <w:rPr>
                      <w:rFonts w:hint="eastAsia"/>
                    </w:rPr>
                    <w:t>1</w:t>
                  </w:r>
                  <w:r>
                    <w:rPr>
                      <w:rFonts w:hint="eastAsia"/>
                    </w:rPr>
                    <w:t>）</w:t>
                  </w:r>
                </w:p>
                <w:p w14:paraId="672276C2" w14:textId="77777777" w:rsidR="005E4987" w:rsidRDefault="005E4987" w:rsidP="003D13EF">
                  <w:r>
                    <w:rPr>
                      <w:rFonts w:hint="eastAsia"/>
                    </w:rPr>
                    <w:t>「○○○○」が相対的に低かったため非選定となっております。</w:t>
                  </w:r>
                </w:p>
                <w:p w14:paraId="3032D448" w14:textId="77777777" w:rsidR="00176A7A" w:rsidRDefault="00176A7A" w:rsidP="003D13EF">
                  <w:r>
                    <w:rPr>
                      <w:rFonts w:hint="eastAsia"/>
                    </w:rPr>
                    <w:t>（例2）</w:t>
                  </w:r>
                </w:p>
                <w:p w14:paraId="2906A5E6" w14:textId="77777777" w:rsidR="005E4987" w:rsidRDefault="00176A7A" w:rsidP="003D13EF">
                  <w:r>
                    <w:rPr>
                      <w:rFonts w:hint="eastAsia"/>
                    </w:rPr>
                    <w:t>競争参加資格「○○○○」を満たしていないため非選定となっております。</w:t>
                  </w:r>
                </w:p>
              </w:tc>
            </w:tr>
          </w:tbl>
          <w:p w14:paraId="38A32227" w14:textId="77777777" w:rsidR="005E4987" w:rsidRDefault="005E4987" w:rsidP="003D13EF"/>
          <w:p w14:paraId="6561F5FA" w14:textId="77777777" w:rsidR="005E4987" w:rsidRDefault="005E4987" w:rsidP="003D13EF">
            <w:r>
              <w:rPr>
                <w:rFonts w:hint="eastAsia"/>
              </w:rPr>
              <w:t xml:space="preserve">　非選定の通知を受けた者は、書面（様式自由）により当職に対して非選定理由の説明を求めることができます。</w:t>
            </w:r>
          </w:p>
          <w:p w14:paraId="7A26606B" w14:textId="77777777" w:rsidR="005E4987" w:rsidRDefault="005E4987" w:rsidP="003D13EF">
            <w:r>
              <w:rPr>
                <w:rFonts w:hint="eastAsia"/>
              </w:rPr>
              <w:t xml:space="preserve">　非選定理由の説明請求の受付窓口について</w:t>
            </w:r>
          </w:p>
          <w:p w14:paraId="2D4DD897" w14:textId="77777777" w:rsidR="005E4987" w:rsidRDefault="005E4987" w:rsidP="003D13EF">
            <w:r>
              <w:rPr>
                <w:rFonts w:hint="eastAsia"/>
              </w:rPr>
              <w:t xml:space="preserve">　1)受付窓口　　　東日本高速道路株式会社　　支社　　　　　事務所</w:t>
            </w:r>
          </w:p>
          <w:p w14:paraId="1E7AEC1A" w14:textId="77777777" w:rsidR="005E4987" w:rsidRDefault="005E4987" w:rsidP="003D13EF">
            <w:r>
              <w:rPr>
                <w:rFonts w:hint="eastAsia"/>
              </w:rPr>
              <w:t xml:space="preserve">　　　　　　　　　住　　所：</w:t>
            </w:r>
          </w:p>
          <w:p w14:paraId="6CC073B7" w14:textId="77777777" w:rsidR="005E4987" w:rsidRDefault="005E4987" w:rsidP="003D13EF">
            <w:r>
              <w:rPr>
                <w:rFonts w:hint="eastAsia"/>
              </w:rPr>
              <w:t xml:space="preserve">　　　　　　　　　電話番号：</w:t>
            </w:r>
          </w:p>
          <w:p w14:paraId="2E241E41" w14:textId="77777777" w:rsidR="005E4987" w:rsidRDefault="005E4987" w:rsidP="003D13EF"/>
          <w:p w14:paraId="3AA9774F" w14:textId="77777777" w:rsidR="005E4987" w:rsidRDefault="005E498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1252E76C" w14:textId="77777777" w:rsidR="005E4987" w:rsidRDefault="005E4987" w:rsidP="003D13EF"/>
          <w:p w14:paraId="1184C5EC" w14:textId="77777777" w:rsidR="005E4987" w:rsidRDefault="005E4987" w:rsidP="003D13EF"/>
          <w:p w14:paraId="2DA99E3E" w14:textId="77777777" w:rsidR="005E4987" w:rsidRDefault="005E4987" w:rsidP="003D13EF">
            <w:pPr>
              <w:pStyle w:val="a3"/>
            </w:pPr>
            <w:r>
              <w:rPr>
                <w:rFonts w:hint="eastAsia"/>
              </w:rPr>
              <w:t>以　　上</w:t>
            </w:r>
          </w:p>
          <w:p w14:paraId="5F286A24" w14:textId="77777777" w:rsidR="005E4987" w:rsidRDefault="005E4987" w:rsidP="003D13EF"/>
          <w:p w14:paraId="2C7CDB12" w14:textId="77777777" w:rsidR="005E4987" w:rsidRDefault="005E4987" w:rsidP="003D13EF">
            <w:pPr>
              <w:ind w:right="880"/>
            </w:pPr>
          </w:p>
        </w:tc>
      </w:tr>
    </w:tbl>
    <w:p w14:paraId="3A88E03A" w14:textId="77777777" w:rsidR="003E717A" w:rsidRDefault="003E717A" w:rsidP="005E4987">
      <w:pPr>
        <w:ind w:right="880"/>
      </w:pPr>
    </w:p>
    <w:p w14:paraId="300EEEF5" w14:textId="77777777" w:rsidR="003E717A" w:rsidRDefault="003E717A">
      <w:pPr>
        <w:widowControl/>
        <w:jc w:val="left"/>
      </w:pPr>
      <w:r>
        <w:br w:type="page"/>
      </w:r>
    </w:p>
    <w:p w14:paraId="47F1F755" w14:textId="77777777" w:rsidR="004C1FEE" w:rsidRDefault="004C1FEE" w:rsidP="004C1FEE">
      <w:pPr>
        <w:pStyle w:val="2"/>
      </w:pPr>
      <w:bookmarkStart w:id="1" w:name="_Toc31386141"/>
      <w:r>
        <w:rPr>
          <w:rFonts w:hint="eastAsia"/>
        </w:rPr>
        <w:lastRenderedPageBreak/>
        <w:t>3　回答書</w:t>
      </w:r>
      <w:bookmarkEnd w:id="1"/>
    </w:p>
    <w:p w14:paraId="28AA58EA" w14:textId="77777777" w:rsidR="005E4987" w:rsidRPr="00E27C89" w:rsidRDefault="005E4987" w:rsidP="00E27C89">
      <w:r w:rsidRPr="00E27C89">
        <w:rPr>
          <w:rFonts w:hint="eastAsia"/>
          <w:bdr w:val="single" w:sz="4" w:space="0" w:color="auto"/>
        </w:rPr>
        <w:t>別記様式</w:t>
      </w:r>
      <w:r w:rsidRPr="00E27C89">
        <w:rPr>
          <w:bdr w:val="single" w:sz="4" w:space="0" w:color="auto"/>
        </w:rPr>
        <w:t>3</w:t>
      </w:r>
      <w:r w:rsidR="00712AD7" w:rsidRPr="00E27C89">
        <w:rPr>
          <w:bdr w:val="single" w:sz="4" w:space="0" w:color="auto"/>
        </w:rPr>
        <w:t xml:space="preserve"> </w:t>
      </w:r>
    </w:p>
    <w:tbl>
      <w:tblPr>
        <w:tblStyle w:val="a5"/>
        <w:tblW w:w="0" w:type="auto"/>
        <w:tblLook w:val="04A0" w:firstRow="1" w:lastRow="0" w:firstColumn="1" w:lastColumn="0" w:noHBand="0" w:noVBand="1"/>
      </w:tblPr>
      <w:tblGrid>
        <w:gridCol w:w="9779"/>
      </w:tblGrid>
      <w:tr w:rsidR="005E4987" w14:paraId="63CB643F" w14:textId="77777777" w:rsidTr="003D13EF">
        <w:tc>
          <w:tcPr>
            <w:tcW w:w="9779" w:type="dxa"/>
          </w:tcPr>
          <w:p w14:paraId="2A21C51A" w14:textId="77777777" w:rsidR="005E4987" w:rsidRDefault="005E4987" w:rsidP="003D13EF">
            <w:pPr>
              <w:ind w:right="880"/>
            </w:pPr>
          </w:p>
          <w:p w14:paraId="6C9343D8" w14:textId="77777777" w:rsidR="005E4987" w:rsidRPr="0020009D" w:rsidRDefault="005E4987" w:rsidP="003D13EF">
            <w:pPr>
              <w:tabs>
                <w:tab w:val="left" w:pos="9563"/>
              </w:tabs>
              <w:jc w:val="center"/>
              <w:rPr>
                <w:sz w:val="24"/>
                <w:szCs w:val="24"/>
              </w:rPr>
            </w:pPr>
            <w:r>
              <w:rPr>
                <w:rFonts w:hint="eastAsia"/>
                <w:sz w:val="24"/>
                <w:szCs w:val="24"/>
              </w:rPr>
              <w:t>回　答　書</w:t>
            </w:r>
          </w:p>
          <w:p w14:paraId="689EA7A8" w14:textId="77777777" w:rsidR="005E4987" w:rsidRDefault="005E4987" w:rsidP="003D13EF">
            <w:pPr>
              <w:ind w:left="440" w:hangingChars="200" w:hanging="440"/>
              <w:jc w:val="right"/>
            </w:pPr>
            <w:r>
              <w:rPr>
                <w:rFonts w:hint="eastAsia"/>
              </w:rPr>
              <w:t>文書番号</w:t>
            </w:r>
          </w:p>
          <w:p w14:paraId="2992D158" w14:textId="77777777" w:rsidR="005E4987" w:rsidRDefault="00897CEE" w:rsidP="003D13EF">
            <w:pPr>
              <w:ind w:left="440" w:hangingChars="200" w:hanging="440"/>
              <w:jc w:val="right"/>
            </w:pPr>
            <w:r>
              <w:rPr>
                <w:rFonts w:hint="eastAsia"/>
              </w:rPr>
              <w:t>令和</w:t>
            </w:r>
            <w:r w:rsidR="005E4987">
              <w:rPr>
                <w:rFonts w:hint="eastAsia"/>
              </w:rPr>
              <w:t xml:space="preserve">　　年　　月　　日</w:t>
            </w:r>
          </w:p>
          <w:p w14:paraId="0075D35F" w14:textId="77777777" w:rsidR="005E4987" w:rsidRDefault="005E4987" w:rsidP="003D13EF">
            <w:pPr>
              <w:ind w:left="440" w:hangingChars="200" w:hanging="440"/>
            </w:pPr>
            <w:r>
              <w:rPr>
                <w:rFonts w:hint="eastAsia"/>
              </w:rPr>
              <w:t>住所</w:t>
            </w:r>
          </w:p>
          <w:p w14:paraId="433A920B" w14:textId="77777777" w:rsidR="005E4987" w:rsidRDefault="005E4987" w:rsidP="003D13EF">
            <w:pPr>
              <w:ind w:left="440" w:hangingChars="200" w:hanging="440"/>
            </w:pPr>
            <w:r>
              <w:rPr>
                <w:rFonts w:hint="eastAsia"/>
              </w:rPr>
              <w:t>商号又は名称</w:t>
            </w:r>
          </w:p>
          <w:p w14:paraId="3901821F" w14:textId="77777777" w:rsidR="005E4987" w:rsidRDefault="005E4987" w:rsidP="003D13EF">
            <w:pPr>
              <w:ind w:left="440" w:hangingChars="200" w:hanging="440"/>
            </w:pPr>
            <w:r>
              <w:rPr>
                <w:rFonts w:hint="eastAsia"/>
              </w:rPr>
              <w:t>代表者氏名　　　　　　　　　　　殿</w:t>
            </w:r>
          </w:p>
          <w:p w14:paraId="09E9A134" w14:textId="77777777" w:rsidR="005E4987" w:rsidRDefault="005E4987" w:rsidP="003D13EF">
            <w:pPr>
              <w:ind w:leftChars="200" w:left="440" w:firstLineChars="3000" w:firstLine="6600"/>
            </w:pPr>
            <w:r>
              <w:rPr>
                <w:rFonts w:hint="eastAsia"/>
              </w:rPr>
              <w:t>東日本高速道路株式会社</w:t>
            </w:r>
          </w:p>
          <w:p w14:paraId="62D9F55F" w14:textId="77777777" w:rsidR="005E4987" w:rsidRDefault="005E4987" w:rsidP="003D13EF">
            <w:pPr>
              <w:ind w:leftChars="200" w:left="440" w:firstLineChars="3000" w:firstLine="6600"/>
            </w:pPr>
            <w:r>
              <w:rPr>
                <w:rFonts w:hint="eastAsia"/>
              </w:rPr>
              <w:t xml:space="preserve">　　支社　　　　事務所</w:t>
            </w:r>
          </w:p>
          <w:p w14:paraId="5EA7212A" w14:textId="77777777" w:rsidR="005E4987" w:rsidRDefault="005E4987" w:rsidP="003D13EF">
            <w:pPr>
              <w:ind w:leftChars="200" w:left="440" w:firstLineChars="3000" w:firstLine="6600"/>
            </w:pPr>
            <w:r>
              <w:rPr>
                <w:rFonts w:hint="eastAsia"/>
              </w:rPr>
              <w:t xml:space="preserve">契約責任者　　　　　　</w:t>
            </w:r>
          </w:p>
          <w:p w14:paraId="4CB0386D" w14:textId="77777777" w:rsidR="005E4987" w:rsidRDefault="005E4987" w:rsidP="003D13EF">
            <w:pPr>
              <w:ind w:right="880"/>
            </w:pPr>
          </w:p>
          <w:p w14:paraId="1F718438"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60EA0AEB" w14:textId="77777777" w:rsidR="005E4987" w:rsidRDefault="005E4987" w:rsidP="003D13EF">
            <w:pPr>
              <w:ind w:right="880"/>
            </w:pPr>
          </w:p>
          <w:p w14:paraId="0DB1CA84" w14:textId="77777777" w:rsidR="005E4987" w:rsidRDefault="00897CEE" w:rsidP="003D13EF">
            <w:pPr>
              <w:ind w:right="-76" w:firstLineChars="100" w:firstLine="220"/>
            </w:pPr>
            <w:r>
              <w:rPr>
                <w:rFonts w:hint="eastAsia"/>
              </w:rPr>
              <w:t>令和</w:t>
            </w:r>
            <w:r w:rsidR="005E4987">
              <w:rPr>
                <w:rFonts w:hint="eastAsia"/>
              </w:rPr>
              <w:t xml:space="preserve">　　年　　月　　</w:t>
            </w:r>
            <w:r w:rsidR="008A7C81">
              <w:rPr>
                <w:rFonts w:hint="eastAsia"/>
              </w:rPr>
              <w:t>日付</w:t>
            </w:r>
            <w:r w:rsidR="005E4987">
              <w:rPr>
                <w:rFonts w:hint="eastAsia"/>
              </w:rPr>
              <w:t>で、貴社から提出のあった標記業務に関する非選定理由に係る説明請求に対して、次のとおり回答します。</w:t>
            </w:r>
          </w:p>
          <w:p w14:paraId="78B2E811" w14:textId="77777777" w:rsidR="005E4987" w:rsidRPr="00E64FEE" w:rsidRDefault="005E4987" w:rsidP="003D13EF">
            <w:pPr>
              <w:ind w:right="-76"/>
            </w:pPr>
          </w:p>
          <w:p w14:paraId="027DC446" w14:textId="77777777" w:rsidR="005E4987" w:rsidRDefault="005E4987" w:rsidP="003D13EF">
            <w:pPr>
              <w:pStyle w:val="a6"/>
            </w:pPr>
            <w:r>
              <w:rPr>
                <w:rFonts w:hint="eastAsia"/>
              </w:rPr>
              <w:t>記</w:t>
            </w:r>
          </w:p>
          <w:p w14:paraId="2DDF5AB7" w14:textId="77777777" w:rsidR="005E4987" w:rsidRDefault="005E4987" w:rsidP="003D13EF"/>
          <w:p w14:paraId="6CA7FB8B" w14:textId="77777777" w:rsidR="005E4987" w:rsidRDefault="005E4987" w:rsidP="003D13EF">
            <w:r>
              <w:rPr>
                <w:rFonts w:hint="eastAsia"/>
              </w:rPr>
              <w:t xml:space="preserve">　1.非選定理由に係る説明請求内容</w:t>
            </w:r>
          </w:p>
          <w:p w14:paraId="0369E4E8" w14:textId="77777777" w:rsidR="005E4987" w:rsidRDefault="005E4987" w:rsidP="003D13EF">
            <w:r>
              <w:rPr>
                <w:rFonts w:hint="eastAsia"/>
              </w:rPr>
              <w:t xml:space="preserve">　　「非選定理由通知書」（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107F50DB" w14:textId="77777777" w:rsidR="005E4987" w:rsidRDefault="005E4987" w:rsidP="003D13EF"/>
          <w:p w14:paraId="7F4D9A5A" w14:textId="77777777" w:rsidR="005E4987" w:rsidRDefault="005E4987" w:rsidP="003D13EF">
            <w:r>
              <w:rPr>
                <w:rFonts w:hint="eastAsia"/>
              </w:rPr>
              <w:t xml:space="preserve">　2.説明請求に対する回答</w:t>
            </w:r>
          </w:p>
          <w:p w14:paraId="5F2762C2" w14:textId="77777777" w:rsidR="005E4987" w:rsidRDefault="005E4987" w:rsidP="003D13EF">
            <w:r>
              <w:rPr>
                <w:rFonts w:hint="eastAsia"/>
              </w:rPr>
              <w:t xml:space="preserve">　　（回答例）</w:t>
            </w:r>
          </w:p>
          <w:p w14:paraId="05049442" w14:textId="77777777" w:rsidR="005E4987" w:rsidRDefault="005E4987" w:rsidP="003D13EF">
            <w:pPr>
              <w:ind w:left="440" w:hangingChars="200" w:hanging="440"/>
            </w:pPr>
            <w:r>
              <w:rPr>
                <w:rFonts w:hint="eastAsia"/>
              </w:rPr>
              <w:t xml:space="preserve">　　　「技術提案書の作成者を選定するための基準」のうち、配置予定管理技術者の業務</w:t>
            </w:r>
            <w:r w:rsidR="00176A7A">
              <w:rPr>
                <w:rFonts w:hint="eastAsia"/>
              </w:rPr>
              <w:t>経験について、</w:t>
            </w:r>
            <w:r>
              <w:rPr>
                <w:rFonts w:hint="eastAsia"/>
              </w:rPr>
              <w:t>相対的に低かったため、非選定となっております。</w:t>
            </w:r>
          </w:p>
          <w:p w14:paraId="1BB84B0C" w14:textId="77777777" w:rsidR="005E4987" w:rsidRDefault="005E4987" w:rsidP="003D13EF"/>
          <w:p w14:paraId="0823BF23" w14:textId="77777777" w:rsidR="005E4987" w:rsidRDefault="005E4987" w:rsidP="003D13EF">
            <w:r>
              <w:rPr>
                <w:rFonts w:hint="eastAsia"/>
              </w:rPr>
              <w:t xml:space="preserve">　3.再説明請求</w:t>
            </w:r>
          </w:p>
          <w:p w14:paraId="5E6868E5" w14:textId="77777777" w:rsidR="005E4987" w:rsidRDefault="005E4987" w:rsidP="003D13EF">
            <w:r>
              <w:rPr>
                <w:rFonts w:hint="eastAsia"/>
              </w:rPr>
              <w:t xml:space="preserve">　　本回答を受けた者は、書面により当職に対して非選定理由の再説明を求めることができます。</w:t>
            </w:r>
          </w:p>
          <w:p w14:paraId="668D0875" w14:textId="77777777" w:rsidR="005E4987" w:rsidRDefault="005E4987" w:rsidP="003D13EF">
            <w:r>
              <w:rPr>
                <w:rFonts w:hint="eastAsia"/>
              </w:rPr>
              <w:t xml:space="preserve">　非選定理由の再説明請求の受付窓口について</w:t>
            </w:r>
          </w:p>
          <w:p w14:paraId="4B8A6697" w14:textId="77777777" w:rsidR="005E4987" w:rsidRDefault="005E4987" w:rsidP="003D13EF">
            <w:r>
              <w:rPr>
                <w:rFonts w:hint="eastAsia"/>
              </w:rPr>
              <w:t xml:space="preserve">　1)受付窓口　　　東日本高速道路株式会社　　支社　　　　　事務所</w:t>
            </w:r>
          </w:p>
          <w:p w14:paraId="178E92E3" w14:textId="77777777" w:rsidR="005E4987" w:rsidRDefault="005E4987" w:rsidP="003D13EF">
            <w:r>
              <w:rPr>
                <w:rFonts w:hint="eastAsia"/>
              </w:rPr>
              <w:t xml:space="preserve">　　　　　　　　　住　　所：</w:t>
            </w:r>
          </w:p>
          <w:p w14:paraId="53A5D4BF" w14:textId="77777777" w:rsidR="005E4987" w:rsidRDefault="005E4987" w:rsidP="003D13EF">
            <w:r>
              <w:rPr>
                <w:rFonts w:hint="eastAsia"/>
              </w:rPr>
              <w:t xml:space="preserve">　　　　　　　　　電話番号：</w:t>
            </w:r>
          </w:p>
          <w:p w14:paraId="1BDF8BC4" w14:textId="77777777" w:rsidR="005E4987" w:rsidRDefault="005E4987" w:rsidP="003D13EF"/>
          <w:p w14:paraId="6A0192A7" w14:textId="77777777" w:rsidR="005E4987" w:rsidRDefault="005E498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5963F033" w14:textId="77777777" w:rsidR="005E4987" w:rsidRPr="00900A33" w:rsidRDefault="005E4987" w:rsidP="003D13EF"/>
          <w:p w14:paraId="6A02C511" w14:textId="77777777" w:rsidR="005E4987" w:rsidRDefault="005E4987" w:rsidP="003D13EF">
            <w:r>
              <w:rPr>
                <w:rFonts w:hint="eastAsia"/>
              </w:rPr>
              <w:t xml:space="preserve">　3)再説明請求に対する回答は、○○地区入札監視委員会を経て回答を行うものとする。</w:t>
            </w:r>
          </w:p>
          <w:p w14:paraId="074F16A3" w14:textId="77777777" w:rsidR="005E4987" w:rsidRDefault="005E4987" w:rsidP="003D13EF"/>
          <w:p w14:paraId="00242F8E" w14:textId="77777777" w:rsidR="005E4987" w:rsidRDefault="005E4987" w:rsidP="003D13EF">
            <w:pPr>
              <w:pStyle w:val="a3"/>
            </w:pPr>
            <w:r>
              <w:rPr>
                <w:rFonts w:hint="eastAsia"/>
              </w:rPr>
              <w:t>以　　上</w:t>
            </w:r>
          </w:p>
          <w:p w14:paraId="074100E1" w14:textId="77777777" w:rsidR="005E4987" w:rsidRDefault="005E4987" w:rsidP="003D13EF">
            <w:pPr>
              <w:ind w:right="880"/>
            </w:pPr>
          </w:p>
        </w:tc>
      </w:tr>
    </w:tbl>
    <w:p w14:paraId="0CD1A90F" w14:textId="77777777" w:rsidR="003E717A" w:rsidRDefault="003E717A" w:rsidP="00E8256A">
      <w:pPr>
        <w:widowControl/>
        <w:ind w:right="880"/>
        <w:rPr>
          <w:rFonts w:asciiTheme="majorEastAsia" w:eastAsiaTheme="majorEastAsia" w:hAnsiTheme="majorEastAsia"/>
        </w:rPr>
      </w:pPr>
    </w:p>
    <w:p w14:paraId="624F6962"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1B8AB2A4" w14:textId="77777777" w:rsidR="004C1FEE" w:rsidRDefault="004C1FEE" w:rsidP="004C1FEE">
      <w:pPr>
        <w:pStyle w:val="2"/>
      </w:pPr>
      <w:bookmarkStart w:id="2" w:name="_4_見積者の特定通知について"/>
      <w:bookmarkStart w:id="3" w:name="_Toc31386142"/>
      <w:bookmarkEnd w:id="2"/>
      <w:r w:rsidRPr="00695765">
        <w:rPr>
          <w:rFonts w:hint="eastAsia"/>
        </w:rPr>
        <w:lastRenderedPageBreak/>
        <w:t>4</w:t>
      </w:r>
      <w:r w:rsidR="00695765" w:rsidRPr="00695765">
        <w:rPr>
          <w:rFonts w:hint="eastAsia"/>
        </w:rPr>
        <w:t xml:space="preserve">　</w:t>
      </w:r>
      <w:r w:rsidRPr="00695765">
        <w:rPr>
          <w:rFonts w:hint="eastAsia"/>
        </w:rPr>
        <w:t>特定通知</w:t>
      </w:r>
      <w:r w:rsidR="00695765" w:rsidRPr="00695765">
        <w:rPr>
          <w:rFonts w:hint="eastAsia"/>
        </w:rPr>
        <w:t>書</w:t>
      </w:r>
      <w:bookmarkEnd w:id="3"/>
    </w:p>
    <w:p w14:paraId="32F3EF7B" w14:textId="77777777" w:rsidR="005E4987" w:rsidRPr="00E27C89" w:rsidRDefault="005E4987" w:rsidP="00E27C89">
      <w:r w:rsidRPr="00E27C89">
        <w:rPr>
          <w:rFonts w:hint="eastAsia"/>
          <w:bdr w:val="single" w:sz="4" w:space="0" w:color="auto"/>
        </w:rPr>
        <w:t>別記様式</w:t>
      </w:r>
      <w:r w:rsidRPr="00E27C89">
        <w:rPr>
          <w:bdr w:val="single" w:sz="4" w:space="0" w:color="auto"/>
        </w:rPr>
        <w:t xml:space="preserve">4 </w:t>
      </w:r>
    </w:p>
    <w:p w14:paraId="53371A79" w14:textId="77777777" w:rsidR="005E4987" w:rsidRPr="00C73C2C" w:rsidRDefault="005E4987" w:rsidP="005E4987">
      <w:pPr>
        <w:ind w:left="480" w:hangingChars="200" w:hanging="480"/>
        <w:jc w:val="center"/>
        <w:rPr>
          <w:sz w:val="24"/>
          <w:szCs w:val="24"/>
        </w:rPr>
      </w:pPr>
      <w:r>
        <w:rPr>
          <w:rFonts w:hint="eastAsia"/>
          <w:sz w:val="24"/>
          <w:szCs w:val="24"/>
        </w:rPr>
        <w:t>特定通知</w:t>
      </w:r>
      <w:r w:rsidR="00695765">
        <w:rPr>
          <w:rFonts w:hint="eastAsia"/>
          <w:sz w:val="24"/>
          <w:szCs w:val="24"/>
        </w:rPr>
        <w:t>書</w:t>
      </w:r>
    </w:p>
    <w:p w14:paraId="03FF772B" w14:textId="77777777" w:rsidR="005E4987" w:rsidRDefault="005E4987" w:rsidP="005E4987">
      <w:pPr>
        <w:ind w:left="440" w:hangingChars="200" w:hanging="440"/>
        <w:jc w:val="right"/>
      </w:pPr>
      <w:r>
        <w:rPr>
          <w:rFonts w:hint="eastAsia"/>
        </w:rPr>
        <w:t>文書番号</w:t>
      </w:r>
    </w:p>
    <w:p w14:paraId="7A8B4C9D" w14:textId="77777777" w:rsidR="005E4987" w:rsidRDefault="00897CEE" w:rsidP="005E4987">
      <w:pPr>
        <w:ind w:left="440" w:hangingChars="200" w:hanging="440"/>
        <w:jc w:val="right"/>
      </w:pPr>
      <w:r>
        <w:rPr>
          <w:rFonts w:hint="eastAsia"/>
        </w:rPr>
        <w:t>令和</w:t>
      </w:r>
      <w:r w:rsidR="005E4987">
        <w:rPr>
          <w:rFonts w:hint="eastAsia"/>
        </w:rPr>
        <w:t xml:space="preserve">　　年　　月　　日</w:t>
      </w:r>
    </w:p>
    <w:p w14:paraId="4D071261" w14:textId="77777777" w:rsidR="005E4987" w:rsidRDefault="005E4987" w:rsidP="005E4987">
      <w:pPr>
        <w:ind w:left="440" w:hangingChars="200" w:hanging="440"/>
      </w:pPr>
      <w:r>
        <w:rPr>
          <w:rFonts w:hint="eastAsia"/>
        </w:rPr>
        <w:t>住所</w:t>
      </w:r>
    </w:p>
    <w:p w14:paraId="2358EA15" w14:textId="77777777" w:rsidR="005E4987" w:rsidRDefault="005E4987" w:rsidP="005E4987">
      <w:pPr>
        <w:ind w:left="440" w:hangingChars="200" w:hanging="440"/>
      </w:pPr>
      <w:r>
        <w:rPr>
          <w:rFonts w:hint="eastAsia"/>
        </w:rPr>
        <w:t>商号又は名称</w:t>
      </w:r>
    </w:p>
    <w:p w14:paraId="2518EF1D" w14:textId="77777777" w:rsidR="005E4987" w:rsidRDefault="005E4987" w:rsidP="005E4987">
      <w:pPr>
        <w:ind w:left="440" w:hangingChars="200" w:hanging="440"/>
      </w:pPr>
      <w:r>
        <w:rPr>
          <w:rFonts w:hint="eastAsia"/>
        </w:rPr>
        <w:t>代表者氏名　　　　　　　　　　　殿</w:t>
      </w:r>
    </w:p>
    <w:p w14:paraId="4899E9F3" w14:textId="77777777" w:rsidR="005E4987" w:rsidRDefault="005E4987" w:rsidP="005E4987">
      <w:pPr>
        <w:ind w:leftChars="200" w:left="440" w:firstLineChars="3000" w:firstLine="6600"/>
      </w:pPr>
      <w:r>
        <w:rPr>
          <w:rFonts w:hint="eastAsia"/>
        </w:rPr>
        <w:t>東日本高速道路株式会社</w:t>
      </w:r>
    </w:p>
    <w:p w14:paraId="53B0F4E1" w14:textId="77777777" w:rsidR="005E4987" w:rsidRDefault="005E4987" w:rsidP="005E4987">
      <w:pPr>
        <w:ind w:leftChars="200" w:left="440" w:firstLineChars="3000" w:firstLine="6600"/>
      </w:pPr>
      <w:r>
        <w:rPr>
          <w:rFonts w:hint="eastAsia"/>
        </w:rPr>
        <w:t xml:space="preserve">　　支社　　　　事務所</w:t>
      </w:r>
    </w:p>
    <w:p w14:paraId="46AF4144" w14:textId="77777777" w:rsidR="005E4987" w:rsidRDefault="005E4987" w:rsidP="005E4987">
      <w:pPr>
        <w:ind w:leftChars="200" w:left="440" w:firstLineChars="3000" w:firstLine="6600"/>
      </w:pPr>
      <w:r>
        <w:rPr>
          <w:rFonts w:hint="eastAsia"/>
        </w:rPr>
        <w:t xml:space="preserve">契約責任者　　　　　　</w:t>
      </w:r>
    </w:p>
    <w:p w14:paraId="4C67AC43" w14:textId="77777777" w:rsidR="005E4987" w:rsidRDefault="005E4987" w:rsidP="005E4987">
      <w:pPr>
        <w:ind w:right="880"/>
      </w:pPr>
    </w:p>
    <w:p w14:paraId="40486905" w14:textId="77777777" w:rsidR="005E4987" w:rsidRDefault="005E4987" w:rsidP="005E4987">
      <w:pPr>
        <w:ind w:right="880"/>
      </w:pPr>
    </w:p>
    <w:p w14:paraId="34F1C720" w14:textId="77777777" w:rsidR="005E4987" w:rsidRDefault="005E4987" w:rsidP="005E4987">
      <w:pPr>
        <w:ind w:right="880"/>
      </w:pPr>
    </w:p>
    <w:p w14:paraId="3A70D617" w14:textId="77777777" w:rsidR="005E4987" w:rsidRDefault="003C4D25" w:rsidP="005E4987">
      <w:pPr>
        <w:ind w:leftChars="400" w:left="880" w:rightChars="-26" w:right="-57"/>
        <w:jc w:val="left"/>
        <w:rPr>
          <w:u w:val="single"/>
        </w:rPr>
      </w:pPr>
      <w:r>
        <w:rPr>
          <w:rFonts w:hint="eastAsia"/>
          <w:u w:val="single"/>
        </w:rPr>
        <w:t>業務</w:t>
      </w:r>
      <w:r w:rsidR="005E4987" w:rsidRPr="00C51816">
        <w:rPr>
          <w:rFonts w:hint="eastAsia"/>
          <w:u w:val="single"/>
        </w:rPr>
        <w:t>名</w:t>
      </w:r>
      <w:r w:rsidR="005E4987">
        <w:rPr>
          <w:rFonts w:hint="eastAsia"/>
          <w:u w:val="single"/>
        </w:rPr>
        <w:t xml:space="preserve">　　　　　　　　　　　　　　　　　　　　　　　　　　　　　　　　</w:t>
      </w:r>
    </w:p>
    <w:p w14:paraId="15D2046E" w14:textId="77777777" w:rsidR="005E4987" w:rsidRDefault="005E4987" w:rsidP="005E4987">
      <w:pPr>
        <w:ind w:right="880"/>
      </w:pPr>
    </w:p>
    <w:p w14:paraId="35009BCC" w14:textId="77777777" w:rsidR="005E4987" w:rsidRDefault="005E4987" w:rsidP="005E4987">
      <w:pPr>
        <w:ind w:right="880"/>
      </w:pPr>
    </w:p>
    <w:p w14:paraId="73659E8C" w14:textId="77777777" w:rsidR="005E4987" w:rsidRDefault="005E4987" w:rsidP="005E4987">
      <w:pPr>
        <w:ind w:right="-58"/>
      </w:pPr>
      <w:r>
        <w:rPr>
          <w:rFonts w:hint="eastAsia"/>
        </w:rPr>
        <w:t xml:space="preserve">　</w:t>
      </w:r>
      <w:r w:rsidR="00897CEE">
        <w:rPr>
          <w:rFonts w:hint="eastAsia"/>
        </w:rPr>
        <w:t>令和</w:t>
      </w:r>
      <w:r>
        <w:rPr>
          <w:rFonts w:hint="eastAsia"/>
        </w:rPr>
        <w:t xml:space="preserve">　年　月　日に貴社から提出された次の業務の技術提案書の審査を行った結果、最も優れていると認められ見積者として特定しましたので通知します。</w:t>
      </w:r>
    </w:p>
    <w:p w14:paraId="1C805EF7" w14:textId="77777777" w:rsidR="005E4987" w:rsidRDefault="005E4987" w:rsidP="005E4987">
      <w:pPr>
        <w:ind w:right="-58"/>
      </w:pPr>
      <w:r>
        <w:rPr>
          <w:rFonts w:hint="eastAsia"/>
        </w:rPr>
        <w:t xml:space="preserve">　なお、見積合わせは次のとおり行います。</w:t>
      </w:r>
    </w:p>
    <w:p w14:paraId="03C7F82F" w14:textId="77777777" w:rsidR="005E4987" w:rsidRDefault="005E4987" w:rsidP="005E4987">
      <w:pPr>
        <w:ind w:right="-58"/>
      </w:pPr>
    </w:p>
    <w:p w14:paraId="2988DD5F" w14:textId="77777777" w:rsidR="005E4987" w:rsidRDefault="005E4987" w:rsidP="005E4987">
      <w:pPr>
        <w:ind w:right="-58"/>
      </w:pPr>
    </w:p>
    <w:p w14:paraId="02A14521" w14:textId="77777777" w:rsidR="005E4987" w:rsidRDefault="005E4987" w:rsidP="005E4987">
      <w:pPr>
        <w:ind w:leftChars="100" w:left="440" w:hangingChars="100" w:hanging="220"/>
      </w:pPr>
      <w:r>
        <w:rPr>
          <w:rFonts w:hint="eastAsia"/>
        </w:rPr>
        <w:t>1.　見積合わせの実施日時及び場所</w:t>
      </w:r>
    </w:p>
    <w:p w14:paraId="7FE5BEA1" w14:textId="77777777" w:rsidR="005E4987" w:rsidRDefault="005E4987" w:rsidP="005E4987">
      <w:pPr>
        <w:ind w:left="440" w:hangingChars="200" w:hanging="440"/>
      </w:pPr>
      <w:r>
        <w:rPr>
          <w:rFonts w:hint="eastAsia"/>
        </w:rPr>
        <w:t xml:space="preserve">　　(1)実施日　　</w:t>
      </w:r>
      <w:r w:rsidR="00897CEE">
        <w:rPr>
          <w:rFonts w:hint="eastAsia"/>
        </w:rPr>
        <w:t>令和</w:t>
      </w:r>
      <w:r>
        <w:rPr>
          <w:rFonts w:hint="eastAsia"/>
        </w:rPr>
        <w:t xml:space="preserve">　年　月　日（　）　時　分</w:t>
      </w:r>
    </w:p>
    <w:p w14:paraId="2BCF16CF" w14:textId="77777777" w:rsidR="005E4987" w:rsidRDefault="005E4987" w:rsidP="005E4987">
      <w:pPr>
        <w:ind w:left="440" w:hangingChars="200" w:hanging="440"/>
      </w:pPr>
      <w:r>
        <w:rPr>
          <w:rFonts w:hint="eastAsia"/>
        </w:rPr>
        <w:t xml:space="preserve">　　(2)実施場所　東日本高速道路株式会社　　支社　　　　事務所</w:t>
      </w:r>
    </w:p>
    <w:p w14:paraId="42AAD865" w14:textId="77777777" w:rsidR="005E4987" w:rsidRDefault="005E4987" w:rsidP="005E4987">
      <w:pPr>
        <w:ind w:right="-58"/>
      </w:pPr>
    </w:p>
    <w:p w14:paraId="2F3C6253" w14:textId="77777777" w:rsidR="005E4987" w:rsidRDefault="005E4987" w:rsidP="005E4987">
      <w:pPr>
        <w:ind w:right="-58"/>
      </w:pPr>
      <w:r>
        <w:rPr>
          <w:rFonts w:hint="eastAsia"/>
        </w:rPr>
        <w:t xml:space="preserve">　2.　見積合わせの留意事項</w:t>
      </w:r>
    </w:p>
    <w:p w14:paraId="3A94D681" w14:textId="77777777" w:rsidR="005E4987" w:rsidRPr="00900A33" w:rsidRDefault="005E4987" w:rsidP="005E4987">
      <w:pPr>
        <w:ind w:left="440" w:right="-58" w:hangingChars="200" w:hanging="440"/>
      </w:pPr>
      <w:r>
        <w:rPr>
          <w:rFonts w:hint="eastAsia"/>
        </w:rPr>
        <w:t xml:space="preserve">　　</w:t>
      </w:r>
      <w:r w:rsidRPr="00C51816">
        <w:rPr>
          <w:rFonts w:asciiTheme="minorEastAsia" w:eastAsiaTheme="minorEastAsia" w:hAnsiTheme="minorEastAsia" w:hint="eastAsia"/>
        </w:rPr>
        <w:t xml:space="preserve">　見積者が契約制限価格の範囲内において見積を行わず、不調となったときは、見積者を除く、本業務の技術提案書を特定するための評価基準に基づく審査結果の中から最も優れた者を特定し、見積者として決定します</w:t>
      </w:r>
      <w:r>
        <w:rPr>
          <w:rFonts w:hint="eastAsia"/>
        </w:rPr>
        <w:t>。</w:t>
      </w:r>
    </w:p>
    <w:p w14:paraId="7AF5F038" w14:textId="77777777" w:rsidR="005E4987" w:rsidRPr="00F657D1" w:rsidRDefault="005E4987" w:rsidP="005E4987">
      <w:pPr>
        <w:ind w:right="880"/>
      </w:pPr>
    </w:p>
    <w:p w14:paraId="480DA0FC" w14:textId="77777777" w:rsidR="005E4987" w:rsidRDefault="005E4987" w:rsidP="00712AD7">
      <w:pPr>
        <w:ind w:right="83"/>
        <w:jc w:val="right"/>
      </w:pPr>
      <w:r>
        <w:rPr>
          <w:rFonts w:hint="eastAsia"/>
        </w:rPr>
        <w:t>以　　上</w:t>
      </w:r>
    </w:p>
    <w:p w14:paraId="4DE5BB23" w14:textId="77777777" w:rsidR="003E717A" w:rsidRDefault="003E717A">
      <w:pPr>
        <w:widowControl/>
        <w:jc w:val="left"/>
        <w:rPr>
          <w:rFonts w:asciiTheme="majorEastAsia" w:eastAsiaTheme="majorEastAsia" w:hAnsiTheme="majorEastAsia"/>
        </w:rPr>
      </w:pPr>
      <w:r>
        <w:rPr>
          <w:rFonts w:asciiTheme="majorEastAsia" w:eastAsiaTheme="majorEastAsia" w:hAnsiTheme="majorEastAsia"/>
        </w:rPr>
        <w:br w:type="page"/>
      </w:r>
    </w:p>
    <w:p w14:paraId="01491485" w14:textId="77777777" w:rsidR="004C1FEE" w:rsidRDefault="004C1FEE" w:rsidP="004C1FEE">
      <w:pPr>
        <w:pStyle w:val="2"/>
      </w:pPr>
      <w:bookmarkStart w:id="4" w:name="_5_非_特"/>
      <w:bookmarkStart w:id="5" w:name="_Toc31386143"/>
      <w:bookmarkEnd w:id="4"/>
      <w:r w:rsidRPr="003C4D25">
        <w:rPr>
          <w:rFonts w:hint="eastAsia"/>
        </w:rPr>
        <w:lastRenderedPageBreak/>
        <w:t>5　非特定理由通知書</w:t>
      </w:r>
      <w:bookmarkEnd w:id="5"/>
    </w:p>
    <w:p w14:paraId="6BA4EDE2"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5 </w:t>
      </w:r>
    </w:p>
    <w:tbl>
      <w:tblPr>
        <w:tblStyle w:val="a5"/>
        <w:tblW w:w="0" w:type="auto"/>
        <w:tblLook w:val="04A0" w:firstRow="1" w:lastRow="0" w:firstColumn="1" w:lastColumn="0" w:noHBand="0" w:noVBand="1"/>
      </w:tblPr>
      <w:tblGrid>
        <w:gridCol w:w="9779"/>
      </w:tblGrid>
      <w:tr w:rsidR="00712AD7" w14:paraId="6760464E" w14:textId="77777777" w:rsidTr="003D13EF">
        <w:tc>
          <w:tcPr>
            <w:tcW w:w="9779" w:type="dxa"/>
          </w:tcPr>
          <w:p w14:paraId="3146E074" w14:textId="77777777" w:rsidR="00712AD7" w:rsidRDefault="00712AD7" w:rsidP="003D13EF">
            <w:pPr>
              <w:ind w:right="880"/>
            </w:pPr>
          </w:p>
          <w:p w14:paraId="071D8FFF" w14:textId="77777777" w:rsidR="00712AD7" w:rsidRPr="0020009D" w:rsidRDefault="00712AD7" w:rsidP="003D13EF">
            <w:pPr>
              <w:tabs>
                <w:tab w:val="left" w:pos="9563"/>
              </w:tabs>
              <w:jc w:val="center"/>
              <w:rPr>
                <w:sz w:val="24"/>
                <w:szCs w:val="24"/>
              </w:rPr>
            </w:pPr>
            <w:r w:rsidRPr="0020009D">
              <w:rPr>
                <w:rFonts w:hint="eastAsia"/>
                <w:sz w:val="24"/>
                <w:szCs w:val="24"/>
              </w:rPr>
              <w:t>非</w:t>
            </w:r>
            <w:r>
              <w:rPr>
                <w:rFonts w:hint="eastAsia"/>
                <w:sz w:val="24"/>
                <w:szCs w:val="24"/>
              </w:rPr>
              <w:t xml:space="preserve"> 特 </w:t>
            </w:r>
            <w:r w:rsidRPr="0020009D">
              <w:rPr>
                <w:rFonts w:hint="eastAsia"/>
                <w:sz w:val="24"/>
                <w:szCs w:val="24"/>
              </w:rPr>
              <w:t>定</w:t>
            </w:r>
            <w:r>
              <w:rPr>
                <w:rFonts w:hint="eastAsia"/>
                <w:sz w:val="24"/>
                <w:szCs w:val="24"/>
              </w:rPr>
              <w:t xml:space="preserve"> </w:t>
            </w:r>
            <w:r w:rsidRPr="0020009D">
              <w:rPr>
                <w:rFonts w:hint="eastAsia"/>
                <w:sz w:val="24"/>
                <w:szCs w:val="24"/>
              </w:rPr>
              <w:t>理</w:t>
            </w:r>
            <w:r>
              <w:rPr>
                <w:rFonts w:hint="eastAsia"/>
                <w:sz w:val="24"/>
                <w:szCs w:val="24"/>
              </w:rPr>
              <w:t xml:space="preserve"> </w:t>
            </w:r>
            <w:r w:rsidRPr="0020009D">
              <w:rPr>
                <w:rFonts w:hint="eastAsia"/>
                <w:sz w:val="24"/>
                <w:szCs w:val="24"/>
              </w:rPr>
              <w:t>由</w:t>
            </w:r>
            <w:r>
              <w:rPr>
                <w:rFonts w:hint="eastAsia"/>
                <w:sz w:val="24"/>
                <w:szCs w:val="24"/>
              </w:rPr>
              <w:t xml:space="preserve"> </w:t>
            </w:r>
            <w:r w:rsidRPr="0020009D">
              <w:rPr>
                <w:rFonts w:hint="eastAsia"/>
                <w:sz w:val="24"/>
                <w:szCs w:val="24"/>
              </w:rPr>
              <w:t>通</w:t>
            </w:r>
            <w:r>
              <w:rPr>
                <w:rFonts w:hint="eastAsia"/>
                <w:sz w:val="24"/>
                <w:szCs w:val="24"/>
              </w:rPr>
              <w:t xml:space="preserve"> </w:t>
            </w:r>
            <w:r w:rsidRPr="0020009D">
              <w:rPr>
                <w:rFonts w:hint="eastAsia"/>
                <w:sz w:val="24"/>
                <w:szCs w:val="24"/>
              </w:rPr>
              <w:t>知</w:t>
            </w:r>
            <w:r>
              <w:rPr>
                <w:rFonts w:hint="eastAsia"/>
                <w:sz w:val="24"/>
                <w:szCs w:val="24"/>
              </w:rPr>
              <w:t xml:space="preserve"> </w:t>
            </w:r>
            <w:r w:rsidRPr="0020009D">
              <w:rPr>
                <w:rFonts w:hint="eastAsia"/>
                <w:sz w:val="24"/>
                <w:szCs w:val="24"/>
              </w:rPr>
              <w:t>書</w:t>
            </w:r>
          </w:p>
          <w:p w14:paraId="1429D28D" w14:textId="77777777" w:rsidR="00712AD7" w:rsidRDefault="00712AD7" w:rsidP="003D13EF">
            <w:pPr>
              <w:ind w:left="440" w:hangingChars="200" w:hanging="440"/>
              <w:jc w:val="right"/>
            </w:pPr>
            <w:r>
              <w:rPr>
                <w:rFonts w:hint="eastAsia"/>
              </w:rPr>
              <w:t>文書番号</w:t>
            </w:r>
          </w:p>
          <w:p w14:paraId="237F2572"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5FCC3F0F" w14:textId="77777777" w:rsidR="00712AD7" w:rsidRDefault="00712AD7" w:rsidP="003D13EF">
            <w:pPr>
              <w:ind w:left="440" w:hangingChars="200" w:hanging="440"/>
            </w:pPr>
            <w:r>
              <w:rPr>
                <w:rFonts w:hint="eastAsia"/>
              </w:rPr>
              <w:t>住所</w:t>
            </w:r>
          </w:p>
          <w:p w14:paraId="399C0894" w14:textId="77777777" w:rsidR="00712AD7" w:rsidRDefault="00712AD7" w:rsidP="003D13EF">
            <w:pPr>
              <w:ind w:left="440" w:hangingChars="200" w:hanging="440"/>
            </w:pPr>
            <w:r>
              <w:rPr>
                <w:rFonts w:hint="eastAsia"/>
              </w:rPr>
              <w:t>商号又は名称</w:t>
            </w:r>
          </w:p>
          <w:p w14:paraId="3201DF59" w14:textId="77777777" w:rsidR="00712AD7" w:rsidRDefault="00712AD7" w:rsidP="003D13EF">
            <w:pPr>
              <w:ind w:left="440" w:hangingChars="200" w:hanging="440"/>
            </w:pPr>
            <w:r>
              <w:rPr>
                <w:rFonts w:hint="eastAsia"/>
              </w:rPr>
              <w:t>代表者氏名　　　　　　　　　　　殿</w:t>
            </w:r>
          </w:p>
          <w:p w14:paraId="0CE21B0C" w14:textId="77777777" w:rsidR="00712AD7" w:rsidRDefault="00712AD7" w:rsidP="003D13EF">
            <w:pPr>
              <w:ind w:leftChars="200" w:left="440" w:firstLineChars="3000" w:firstLine="6600"/>
            </w:pPr>
            <w:r>
              <w:rPr>
                <w:rFonts w:hint="eastAsia"/>
              </w:rPr>
              <w:t>東日本高速道路株式会社</w:t>
            </w:r>
          </w:p>
          <w:p w14:paraId="59345A4C" w14:textId="77777777" w:rsidR="00712AD7" w:rsidRDefault="00712AD7" w:rsidP="003D13EF">
            <w:pPr>
              <w:ind w:leftChars="200" w:left="440" w:firstLineChars="3000" w:firstLine="6600"/>
            </w:pPr>
            <w:r>
              <w:rPr>
                <w:rFonts w:hint="eastAsia"/>
              </w:rPr>
              <w:t xml:space="preserve">　　支社　　　　事務所</w:t>
            </w:r>
          </w:p>
          <w:p w14:paraId="487905A1" w14:textId="77777777" w:rsidR="00712AD7" w:rsidRDefault="00712AD7" w:rsidP="003D13EF">
            <w:pPr>
              <w:ind w:leftChars="200" w:left="440" w:firstLineChars="3000" w:firstLine="6600"/>
            </w:pPr>
            <w:r>
              <w:rPr>
                <w:rFonts w:hint="eastAsia"/>
              </w:rPr>
              <w:t xml:space="preserve">契約責任者　　　　　　</w:t>
            </w:r>
          </w:p>
          <w:p w14:paraId="65D9BA2B" w14:textId="77777777" w:rsidR="00712AD7" w:rsidRDefault="00712AD7" w:rsidP="003D13EF">
            <w:pPr>
              <w:ind w:right="880"/>
            </w:pPr>
          </w:p>
          <w:p w14:paraId="6CC7E4CD" w14:textId="77777777" w:rsidR="00712AD7" w:rsidRDefault="00712AD7" w:rsidP="003D13EF">
            <w:pPr>
              <w:ind w:right="880"/>
            </w:pPr>
          </w:p>
          <w:p w14:paraId="4BA17CDD"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0D4015D0" w14:textId="77777777" w:rsidR="00712AD7" w:rsidRDefault="00712AD7" w:rsidP="003D13EF">
            <w:pPr>
              <w:ind w:right="880"/>
            </w:pPr>
          </w:p>
          <w:p w14:paraId="6E9172C6" w14:textId="77777777" w:rsidR="00712AD7" w:rsidRDefault="00712AD7" w:rsidP="003D13EF">
            <w:pPr>
              <w:ind w:right="880"/>
            </w:pPr>
          </w:p>
          <w:p w14:paraId="5CED0832" w14:textId="77777777" w:rsidR="00712AD7" w:rsidRDefault="00712AD7" w:rsidP="003D13EF">
            <w:pPr>
              <w:ind w:right="-76" w:firstLineChars="100" w:firstLine="220"/>
            </w:pPr>
            <w:r>
              <w:rPr>
                <w:rFonts w:hint="eastAsia"/>
              </w:rPr>
              <w:t>先に提出のあった標記業務に係る参加表明書及び技術提案書について、審査の結果、見積者として特定されませんでしたので通知します。</w:t>
            </w:r>
          </w:p>
          <w:p w14:paraId="0C604028" w14:textId="77777777" w:rsidR="00712AD7" w:rsidRDefault="00712AD7" w:rsidP="003D13EF">
            <w:pPr>
              <w:ind w:right="-76" w:firstLineChars="100" w:firstLine="220"/>
            </w:pPr>
            <w:r>
              <w:rPr>
                <w:rFonts w:hint="eastAsia"/>
              </w:rPr>
              <w:t>なお、見積者として特定された者の見積合わせの結果、見積者が契約制限価格の範囲内での見積がされず契約の相手方とならなかったときは、見積者を除き参加表明書、技術提案書の評価において、最も優れた者を見積者として特定することとなります</w:t>
            </w:r>
          </w:p>
          <w:p w14:paraId="6389F7C6" w14:textId="77777777" w:rsidR="00712AD7" w:rsidRPr="0045213F" w:rsidRDefault="00712AD7" w:rsidP="003D13EF">
            <w:pPr>
              <w:ind w:right="-76" w:firstLineChars="100" w:firstLine="220"/>
            </w:pPr>
          </w:p>
          <w:p w14:paraId="3EF35E71" w14:textId="77777777" w:rsidR="00712AD7" w:rsidRDefault="00712AD7" w:rsidP="003D13EF">
            <w:pPr>
              <w:pStyle w:val="a6"/>
            </w:pPr>
            <w:r>
              <w:rPr>
                <w:rFonts w:hint="eastAsia"/>
              </w:rPr>
              <w:t>記</w:t>
            </w:r>
          </w:p>
          <w:p w14:paraId="197AE407" w14:textId="77777777" w:rsidR="00712AD7" w:rsidRDefault="00712AD7" w:rsidP="003D13EF"/>
          <w:tbl>
            <w:tblPr>
              <w:tblStyle w:val="a5"/>
              <w:tblW w:w="0" w:type="auto"/>
              <w:tblLook w:val="04A0" w:firstRow="1" w:lastRow="0" w:firstColumn="1" w:lastColumn="0" w:noHBand="0" w:noVBand="1"/>
            </w:tblPr>
            <w:tblGrid>
              <w:gridCol w:w="1838"/>
              <w:gridCol w:w="7710"/>
            </w:tblGrid>
            <w:tr w:rsidR="00712AD7" w14:paraId="7CA6A8A5" w14:textId="77777777" w:rsidTr="003D13EF">
              <w:tc>
                <w:tcPr>
                  <w:tcW w:w="1838" w:type="dxa"/>
                </w:tcPr>
                <w:p w14:paraId="1A8AA541" w14:textId="77777777" w:rsidR="00712AD7" w:rsidRDefault="00712AD7" w:rsidP="003D13EF">
                  <w:pPr>
                    <w:ind w:firstLineChars="100" w:firstLine="220"/>
                  </w:pPr>
                  <w:r>
                    <w:rPr>
                      <w:rFonts w:hint="eastAsia"/>
                    </w:rPr>
                    <w:t xml:space="preserve">非特定理由　</w:t>
                  </w:r>
                </w:p>
              </w:tc>
              <w:tc>
                <w:tcPr>
                  <w:tcW w:w="7710" w:type="dxa"/>
                </w:tcPr>
                <w:p w14:paraId="53F277BE" w14:textId="77777777" w:rsidR="00712AD7" w:rsidRDefault="00712AD7" w:rsidP="003D13EF">
                  <w:r>
                    <w:rPr>
                      <w:rFonts w:hint="eastAsia"/>
                    </w:rPr>
                    <w:t>（例）</w:t>
                  </w:r>
                </w:p>
                <w:p w14:paraId="17E898A8" w14:textId="77777777" w:rsidR="00712AD7" w:rsidRDefault="00712AD7" w:rsidP="003D13EF">
                  <w:r>
                    <w:rPr>
                      <w:rFonts w:hint="eastAsia"/>
                    </w:rPr>
                    <w:t>「○○○○」が相対的に低かったため非特定となっております。</w:t>
                  </w:r>
                </w:p>
                <w:p w14:paraId="51351655" w14:textId="77777777" w:rsidR="00712AD7" w:rsidRPr="006F1D68" w:rsidRDefault="00712AD7" w:rsidP="003D13EF"/>
              </w:tc>
            </w:tr>
          </w:tbl>
          <w:p w14:paraId="20A0C61E" w14:textId="77777777" w:rsidR="00712AD7" w:rsidRDefault="00712AD7" w:rsidP="003D13EF"/>
          <w:p w14:paraId="52DD3042" w14:textId="77777777" w:rsidR="00712AD7" w:rsidRDefault="00712AD7" w:rsidP="003D13EF">
            <w:r>
              <w:rPr>
                <w:rFonts w:hint="eastAsia"/>
              </w:rPr>
              <w:t xml:space="preserve">　非特定の通知を受けた者は、書面により当職に対して非特定理由の説明を求めることができます。</w:t>
            </w:r>
          </w:p>
          <w:p w14:paraId="0A913922" w14:textId="77777777" w:rsidR="00712AD7" w:rsidRDefault="00712AD7" w:rsidP="003D13EF">
            <w:r>
              <w:rPr>
                <w:rFonts w:hint="eastAsia"/>
              </w:rPr>
              <w:t xml:space="preserve">　非特定理由の説明請求の受付窓口について</w:t>
            </w:r>
          </w:p>
          <w:p w14:paraId="00498913" w14:textId="77777777" w:rsidR="00712AD7" w:rsidRDefault="00712AD7" w:rsidP="003D13EF">
            <w:r>
              <w:rPr>
                <w:rFonts w:hint="eastAsia"/>
              </w:rPr>
              <w:t xml:space="preserve">　1)受付窓口　　　東日本高速道路株式会社　　支社　　　　　事務所</w:t>
            </w:r>
          </w:p>
          <w:p w14:paraId="201C4877" w14:textId="77777777" w:rsidR="00712AD7" w:rsidRDefault="00712AD7" w:rsidP="003D13EF">
            <w:r>
              <w:rPr>
                <w:rFonts w:hint="eastAsia"/>
              </w:rPr>
              <w:t xml:space="preserve">　　　　　　　　　住　　所：</w:t>
            </w:r>
          </w:p>
          <w:p w14:paraId="7814B74C" w14:textId="77777777" w:rsidR="00712AD7" w:rsidRDefault="00712AD7" w:rsidP="003D13EF">
            <w:r>
              <w:rPr>
                <w:rFonts w:hint="eastAsia"/>
              </w:rPr>
              <w:t xml:space="preserve">　　　　　　　　　電話番号：</w:t>
            </w:r>
          </w:p>
          <w:p w14:paraId="4DC8E46E" w14:textId="77777777" w:rsidR="00712AD7" w:rsidRDefault="00712AD7" w:rsidP="003D13EF"/>
          <w:p w14:paraId="2EF039B0" w14:textId="77777777" w:rsidR="00712AD7" w:rsidRDefault="00712AD7" w:rsidP="003D13EF">
            <w:pPr>
              <w:ind w:left="1760" w:hangingChars="800" w:hanging="1760"/>
            </w:pPr>
            <w:r>
              <w:rPr>
                <w:rFonts w:hint="eastAsia"/>
              </w:rPr>
              <w:t xml:space="preserve">　2)受付期間　　　</w:t>
            </w:r>
            <w:r w:rsidR="00897CEE">
              <w:rPr>
                <w:rFonts w:hint="eastAsia"/>
              </w:rPr>
              <w:t>令和</w:t>
            </w:r>
            <w:r>
              <w:rPr>
                <w:rFonts w:hint="eastAsia"/>
              </w:rPr>
              <w:t xml:space="preserve">　年　月　日から</w:t>
            </w:r>
            <w:r w:rsidR="00897CEE">
              <w:rPr>
                <w:rFonts w:hint="eastAsia"/>
              </w:rPr>
              <w:t>令和</w:t>
            </w:r>
            <w:r>
              <w:rPr>
                <w:rFonts w:hint="eastAsia"/>
              </w:rPr>
              <w:t xml:space="preserve">　年　月　日（土曜日、日曜日及び祝日を除く）の午前１０時から午後４時</w:t>
            </w:r>
          </w:p>
          <w:p w14:paraId="50E1D3BA" w14:textId="77777777" w:rsidR="00712AD7" w:rsidRDefault="00712AD7" w:rsidP="003D13EF"/>
          <w:p w14:paraId="028468A8" w14:textId="77777777" w:rsidR="00712AD7" w:rsidRDefault="00712AD7" w:rsidP="003D13EF"/>
          <w:p w14:paraId="2CAF9F98" w14:textId="77777777" w:rsidR="00712AD7" w:rsidRDefault="00712AD7" w:rsidP="003D13EF">
            <w:pPr>
              <w:pStyle w:val="a3"/>
            </w:pPr>
            <w:r>
              <w:rPr>
                <w:rFonts w:hint="eastAsia"/>
              </w:rPr>
              <w:t>以　　上</w:t>
            </w:r>
          </w:p>
          <w:p w14:paraId="688A444A" w14:textId="77777777" w:rsidR="00712AD7" w:rsidRDefault="00712AD7" w:rsidP="003D13EF"/>
          <w:p w14:paraId="1B6AB2F6" w14:textId="77777777" w:rsidR="00712AD7" w:rsidRDefault="00712AD7" w:rsidP="003D13EF">
            <w:pPr>
              <w:ind w:right="880"/>
            </w:pPr>
          </w:p>
        </w:tc>
      </w:tr>
    </w:tbl>
    <w:p w14:paraId="73760E5A" w14:textId="77777777" w:rsidR="003E717A" w:rsidRDefault="003E717A" w:rsidP="00712AD7">
      <w:pPr>
        <w:ind w:right="880"/>
      </w:pPr>
    </w:p>
    <w:p w14:paraId="131181BE" w14:textId="77777777" w:rsidR="003E717A" w:rsidRDefault="003E717A">
      <w:pPr>
        <w:widowControl/>
        <w:jc w:val="left"/>
      </w:pPr>
      <w:r>
        <w:br w:type="page"/>
      </w:r>
    </w:p>
    <w:p w14:paraId="21AB10FF" w14:textId="77777777" w:rsidR="002D0D1B" w:rsidRDefault="002D0D1B" w:rsidP="002D0D1B">
      <w:pPr>
        <w:pStyle w:val="2"/>
      </w:pPr>
      <w:bookmarkStart w:id="6" w:name="_Toc31386144"/>
      <w:r>
        <w:rPr>
          <w:rFonts w:hint="eastAsia"/>
        </w:rPr>
        <w:lastRenderedPageBreak/>
        <w:t>6　回答書</w:t>
      </w:r>
      <w:bookmarkEnd w:id="6"/>
    </w:p>
    <w:p w14:paraId="3AB7B83D" w14:textId="77777777" w:rsidR="00712AD7" w:rsidRPr="00E27C89" w:rsidRDefault="00712AD7" w:rsidP="00E27C89">
      <w:r w:rsidRPr="00E27C89">
        <w:rPr>
          <w:rFonts w:hint="eastAsia"/>
          <w:bdr w:val="single" w:sz="4" w:space="0" w:color="auto"/>
        </w:rPr>
        <w:t>別記様式</w:t>
      </w:r>
      <w:r w:rsidRPr="00E27C89">
        <w:rPr>
          <w:bdr w:val="single" w:sz="4" w:space="0" w:color="auto"/>
        </w:rPr>
        <w:t xml:space="preserve">6 </w:t>
      </w:r>
    </w:p>
    <w:tbl>
      <w:tblPr>
        <w:tblStyle w:val="a5"/>
        <w:tblW w:w="0" w:type="auto"/>
        <w:tblLook w:val="04A0" w:firstRow="1" w:lastRow="0" w:firstColumn="1" w:lastColumn="0" w:noHBand="0" w:noVBand="1"/>
      </w:tblPr>
      <w:tblGrid>
        <w:gridCol w:w="9779"/>
      </w:tblGrid>
      <w:tr w:rsidR="00712AD7" w14:paraId="431555B0" w14:textId="77777777" w:rsidTr="003D13EF">
        <w:tc>
          <w:tcPr>
            <w:tcW w:w="9779" w:type="dxa"/>
          </w:tcPr>
          <w:p w14:paraId="3523DF71" w14:textId="77777777" w:rsidR="00712AD7" w:rsidRDefault="00712AD7" w:rsidP="003D13EF">
            <w:pPr>
              <w:ind w:right="880"/>
            </w:pPr>
          </w:p>
          <w:p w14:paraId="3C3FBF61" w14:textId="77777777" w:rsidR="00712AD7" w:rsidRPr="0020009D" w:rsidRDefault="00712AD7" w:rsidP="003D13EF">
            <w:pPr>
              <w:tabs>
                <w:tab w:val="left" w:pos="9563"/>
              </w:tabs>
              <w:jc w:val="center"/>
              <w:rPr>
                <w:sz w:val="24"/>
                <w:szCs w:val="24"/>
              </w:rPr>
            </w:pPr>
            <w:r>
              <w:rPr>
                <w:rFonts w:hint="eastAsia"/>
                <w:sz w:val="24"/>
                <w:szCs w:val="24"/>
              </w:rPr>
              <w:t>回　答　書</w:t>
            </w:r>
          </w:p>
          <w:p w14:paraId="749DB118" w14:textId="77777777" w:rsidR="00712AD7" w:rsidRDefault="00712AD7" w:rsidP="003D13EF">
            <w:pPr>
              <w:ind w:left="440" w:hangingChars="200" w:hanging="440"/>
              <w:jc w:val="right"/>
            </w:pPr>
            <w:r>
              <w:rPr>
                <w:rFonts w:hint="eastAsia"/>
              </w:rPr>
              <w:t>文書番号</w:t>
            </w:r>
          </w:p>
          <w:p w14:paraId="609FE326" w14:textId="77777777" w:rsidR="00712AD7" w:rsidRDefault="00897CEE" w:rsidP="003D13EF">
            <w:pPr>
              <w:ind w:left="440" w:hangingChars="200" w:hanging="440"/>
              <w:jc w:val="right"/>
            </w:pPr>
            <w:r>
              <w:rPr>
                <w:rFonts w:hint="eastAsia"/>
              </w:rPr>
              <w:t>令和</w:t>
            </w:r>
            <w:r w:rsidR="00712AD7">
              <w:rPr>
                <w:rFonts w:hint="eastAsia"/>
              </w:rPr>
              <w:t xml:space="preserve">　　年　　月　　日</w:t>
            </w:r>
          </w:p>
          <w:p w14:paraId="70DA0557" w14:textId="77777777" w:rsidR="00712AD7" w:rsidRDefault="00712AD7" w:rsidP="003D13EF">
            <w:pPr>
              <w:ind w:left="440" w:hangingChars="200" w:hanging="440"/>
            </w:pPr>
            <w:r>
              <w:rPr>
                <w:rFonts w:hint="eastAsia"/>
              </w:rPr>
              <w:t>住所</w:t>
            </w:r>
          </w:p>
          <w:p w14:paraId="770BC0F4" w14:textId="77777777" w:rsidR="00712AD7" w:rsidRDefault="00712AD7" w:rsidP="003D13EF">
            <w:pPr>
              <w:ind w:left="440" w:hangingChars="200" w:hanging="440"/>
            </w:pPr>
            <w:r>
              <w:rPr>
                <w:rFonts w:hint="eastAsia"/>
              </w:rPr>
              <w:t>商号又は名称</w:t>
            </w:r>
          </w:p>
          <w:p w14:paraId="18F655A4" w14:textId="77777777" w:rsidR="00712AD7" w:rsidRDefault="00712AD7" w:rsidP="003D13EF">
            <w:pPr>
              <w:ind w:left="440" w:hangingChars="200" w:hanging="440"/>
            </w:pPr>
            <w:r>
              <w:rPr>
                <w:rFonts w:hint="eastAsia"/>
              </w:rPr>
              <w:t>代表者氏名　　　　　　　　　　　殿</w:t>
            </w:r>
          </w:p>
          <w:p w14:paraId="3D4037F0" w14:textId="77777777" w:rsidR="00712AD7" w:rsidRDefault="00712AD7" w:rsidP="003D13EF">
            <w:pPr>
              <w:ind w:leftChars="200" w:left="440" w:firstLineChars="3000" w:firstLine="6600"/>
            </w:pPr>
            <w:r>
              <w:rPr>
                <w:rFonts w:hint="eastAsia"/>
              </w:rPr>
              <w:t>東日本高速道路株式会社</w:t>
            </w:r>
          </w:p>
          <w:p w14:paraId="63AED757" w14:textId="77777777" w:rsidR="00712AD7" w:rsidRDefault="00712AD7" w:rsidP="003D13EF">
            <w:pPr>
              <w:ind w:leftChars="200" w:left="440" w:firstLineChars="3000" w:firstLine="6600"/>
            </w:pPr>
            <w:r>
              <w:rPr>
                <w:rFonts w:hint="eastAsia"/>
              </w:rPr>
              <w:t xml:space="preserve">　　支社　　　　事務所</w:t>
            </w:r>
          </w:p>
          <w:p w14:paraId="458806B0" w14:textId="77777777" w:rsidR="00712AD7" w:rsidRDefault="00712AD7" w:rsidP="003D13EF">
            <w:pPr>
              <w:ind w:leftChars="200" w:left="440" w:firstLineChars="3000" w:firstLine="6600"/>
            </w:pPr>
            <w:r>
              <w:rPr>
                <w:rFonts w:hint="eastAsia"/>
              </w:rPr>
              <w:t xml:space="preserve">契約責任者　　　　　　</w:t>
            </w:r>
          </w:p>
          <w:p w14:paraId="0E755EDD" w14:textId="77777777" w:rsidR="00712AD7" w:rsidRDefault="00712AD7" w:rsidP="003D13EF">
            <w:pPr>
              <w:ind w:right="880"/>
            </w:pPr>
          </w:p>
          <w:p w14:paraId="47C4FE5B" w14:textId="77777777" w:rsidR="00712AD7" w:rsidRDefault="00712AD7" w:rsidP="003D13EF">
            <w:pPr>
              <w:ind w:right="880"/>
            </w:pPr>
          </w:p>
          <w:p w14:paraId="6B5EBA21" w14:textId="77777777" w:rsidR="00712AD7" w:rsidRDefault="003C4D25" w:rsidP="00712AD7">
            <w:pPr>
              <w:ind w:leftChars="400" w:left="880" w:rightChars="-26" w:right="-57"/>
              <w:jc w:val="left"/>
              <w:rPr>
                <w:u w:val="single"/>
              </w:rPr>
            </w:pPr>
            <w:r>
              <w:rPr>
                <w:rFonts w:hint="eastAsia"/>
                <w:u w:val="single"/>
              </w:rPr>
              <w:t>業務</w:t>
            </w:r>
            <w:r w:rsidR="00712AD7" w:rsidRPr="00C51816">
              <w:rPr>
                <w:rFonts w:hint="eastAsia"/>
                <w:u w:val="single"/>
              </w:rPr>
              <w:t>名</w:t>
            </w:r>
            <w:r w:rsidR="00712AD7">
              <w:rPr>
                <w:rFonts w:hint="eastAsia"/>
                <w:u w:val="single"/>
              </w:rPr>
              <w:t xml:space="preserve">　　　　　　　　　　　　　　　　　　　　　　　　　　　　　　　　</w:t>
            </w:r>
          </w:p>
          <w:p w14:paraId="2C17725C" w14:textId="77777777" w:rsidR="00712AD7" w:rsidRDefault="00712AD7" w:rsidP="003D13EF">
            <w:pPr>
              <w:ind w:right="880"/>
            </w:pPr>
          </w:p>
          <w:p w14:paraId="1A8AFC54" w14:textId="77777777" w:rsidR="00712AD7" w:rsidRDefault="00897CEE" w:rsidP="003D13EF">
            <w:pPr>
              <w:ind w:right="-76" w:firstLineChars="100" w:firstLine="220"/>
            </w:pPr>
            <w:r>
              <w:rPr>
                <w:rFonts w:hint="eastAsia"/>
              </w:rPr>
              <w:t>令和</w:t>
            </w:r>
            <w:r w:rsidR="00712AD7">
              <w:rPr>
                <w:rFonts w:hint="eastAsia"/>
              </w:rPr>
              <w:t xml:space="preserve">　　年　　月　　</w:t>
            </w:r>
            <w:r w:rsidR="008A7C81">
              <w:rPr>
                <w:rFonts w:hint="eastAsia"/>
              </w:rPr>
              <w:t>日付</w:t>
            </w:r>
            <w:r w:rsidR="00712AD7">
              <w:rPr>
                <w:rFonts w:hint="eastAsia"/>
              </w:rPr>
              <w:t>で、提出のあった標記業務に関する非特定理由に係る説明請求に対して、次のとおり回答します。</w:t>
            </w:r>
          </w:p>
          <w:p w14:paraId="60FEF23D" w14:textId="77777777" w:rsidR="00712AD7" w:rsidRPr="00E64FEE" w:rsidRDefault="00712AD7" w:rsidP="003D13EF">
            <w:pPr>
              <w:ind w:right="-76"/>
            </w:pPr>
          </w:p>
          <w:p w14:paraId="2F9FF231" w14:textId="77777777" w:rsidR="00712AD7" w:rsidRDefault="00712AD7" w:rsidP="003D13EF">
            <w:pPr>
              <w:pStyle w:val="a6"/>
            </w:pPr>
            <w:r>
              <w:rPr>
                <w:rFonts w:hint="eastAsia"/>
              </w:rPr>
              <w:t>記</w:t>
            </w:r>
          </w:p>
          <w:p w14:paraId="261B0816" w14:textId="77777777" w:rsidR="00712AD7" w:rsidRDefault="00712AD7" w:rsidP="003D13EF"/>
          <w:p w14:paraId="7611F600" w14:textId="77777777" w:rsidR="00712AD7" w:rsidRDefault="00712AD7" w:rsidP="003D13EF">
            <w:r>
              <w:rPr>
                <w:rFonts w:hint="eastAsia"/>
              </w:rPr>
              <w:t xml:space="preserve">　1.非特定理由に係る説明請求内容</w:t>
            </w:r>
          </w:p>
          <w:p w14:paraId="2A175F2E" w14:textId="77777777" w:rsidR="00712AD7" w:rsidRDefault="00712AD7" w:rsidP="003D13EF">
            <w:r>
              <w:rPr>
                <w:rFonts w:hint="eastAsia"/>
              </w:rPr>
              <w:t xml:space="preserve">　　「非特定理由通知書」（</w:t>
            </w:r>
            <w:r w:rsidR="00897CEE">
              <w:rPr>
                <w:rFonts w:hint="eastAsia"/>
              </w:rPr>
              <w:t>令和</w:t>
            </w:r>
            <w:r>
              <w:rPr>
                <w:rFonts w:hint="eastAsia"/>
              </w:rPr>
              <w:t xml:space="preserve">　　年　　月　　</w:t>
            </w:r>
            <w:r w:rsidR="008A7C81">
              <w:rPr>
                <w:rFonts w:hint="eastAsia"/>
              </w:rPr>
              <w:t>日付</w:t>
            </w:r>
            <w:r>
              <w:rPr>
                <w:rFonts w:hint="eastAsia"/>
              </w:rPr>
              <w:t xml:space="preserve">　　　　第　号）の説明</w:t>
            </w:r>
          </w:p>
          <w:p w14:paraId="5DAB20E1" w14:textId="77777777" w:rsidR="00712AD7" w:rsidRPr="006F1D68" w:rsidRDefault="00712AD7" w:rsidP="003D13EF"/>
          <w:p w14:paraId="09194849" w14:textId="77777777" w:rsidR="00712AD7" w:rsidRDefault="00712AD7" w:rsidP="003D13EF">
            <w:r>
              <w:rPr>
                <w:rFonts w:hint="eastAsia"/>
              </w:rPr>
              <w:t xml:space="preserve">　2.説明請求に対する回答</w:t>
            </w:r>
          </w:p>
          <w:p w14:paraId="29F6C541" w14:textId="77777777" w:rsidR="00712AD7" w:rsidRDefault="00712AD7" w:rsidP="003D13EF">
            <w:r>
              <w:rPr>
                <w:rFonts w:hint="eastAsia"/>
              </w:rPr>
              <w:t xml:space="preserve">　　（回答例）</w:t>
            </w:r>
          </w:p>
          <w:p w14:paraId="7AFA12F2" w14:textId="77777777" w:rsidR="00712AD7" w:rsidRDefault="00712AD7" w:rsidP="003D13EF">
            <w:pPr>
              <w:ind w:left="440" w:hangingChars="200" w:hanging="440"/>
            </w:pPr>
            <w:r>
              <w:rPr>
                <w:rFonts w:hint="eastAsia"/>
              </w:rPr>
              <w:t xml:space="preserve">　　　「技術提案書を特定するための評価基準」のうち、業務への取組姿勢が相対的に低かったため、非特定となっております。</w:t>
            </w:r>
          </w:p>
          <w:p w14:paraId="66B5C0ED" w14:textId="77777777" w:rsidR="00712AD7" w:rsidRPr="00EB1A0A" w:rsidRDefault="00712AD7" w:rsidP="003D13EF"/>
          <w:p w14:paraId="65B73D68" w14:textId="77777777" w:rsidR="00712AD7" w:rsidRDefault="00712AD7" w:rsidP="003D13EF">
            <w:r>
              <w:rPr>
                <w:rFonts w:hint="eastAsia"/>
              </w:rPr>
              <w:t xml:space="preserve">　3.再説明請求</w:t>
            </w:r>
          </w:p>
          <w:p w14:paraId="41BB9B8B" w14:textId="77777777" w:rsidR="00712AD7" w:rsidRDefault="00712AD7" w:rsidP="003D13EF">
            <w:r>
              <w:rPr>
                <w:rFonts w:hint="eastAsia"/>
              </w:rPr>
              <w:t xml:space="preserve">　　本回答を受けた者は、書面により当職に対して非特定理由の再説明を求めることができます。</w:t>
            </w:r>
          </w:p>
          <w:p w14:paraId="554AF864" w14:textId="77777777" w:rsidR="00712AD7" w:rsidRDefault="00712AD7" w:rsidP="003D13EF">
            <w:r>
              <w:rPr>
                <w:rFonts w:hint="eastAsia"/>
              </w:rPr>
              <w:t xml:space="preserve">　非特定理由の再説明請求の受付窓口について</w:t>
            </w:r>
          </w:p>
          <w:p w14:paraId="3827E673" w14:textId="77777777" w:rsidR="00712AD7" w:rsidRDefault="00712AD7" w:rsidP="003D13EF">
            <w:r>
              <w:rPr>
                <w:rFonts w:hint="eastAsia"/>
              </w:rPr>
              <w:t xml:space="preserve">　1)受付窓口　　　東日本高速道路株式会社　　支社　　　　　事務所</w:t>
            </w:r>
          </w:p>
          <w:p w14:paraId="6DC0A69C" w14:textId="77777777" w:rsidR="00712AD7" w:rsidRDefault="00712AD7" w:rsidP="003D13EF">
            <w:r>
              <w:rPr>
                <w:rFonts w:hint="eastAsia"/>
              </w:rPr>
              <w:t xml:space="preserve">　　　　　　　　　住　　所：</w:t>
            </w:r>
          </w:p>
          <w:p w14:paraId="12C4B0E6" w14:textId="77777777" w:rsidR="00712AD7" w:rsidRDefault="00712AD7" w:rsidP="003D13EF">
            <w:r>
              <w:rPr>
                <w:rFonts w:hint="eastAsia"/>
              </w:rPr>
              <w:t xml:space="preserve">　　　　　　　　　電話番号：</w:t>
            </w:r>
          </w:p>
          <w:p w14:paraId="1EC335B5" w14:textId="77777777" w:rsidR="00712AD7" w:rsidRDefault="00712AD7" w:rsidP="003D13EF"/>
          <w:p w14:paraId="41F0258A" w14:textId="77777777" w:rsidR="00712AD7" w:rsidRDefault="00712AD7" w:rsidP="003D13EF">
            <w:pPr>
              <w:ind w:left="1760" w:hangingChars="800" w:hanging="1760"/>
            </w:pPr>
            <w:r>
              <w:rPr>
                <w:rFonts w:hint="eastAsia"/>
              </w:rPr>
              <w:t xml:space="preserve">　2)受付期間　　　本回答の通知日から</w:t>
            </w:r>
            <w:r w:rsidR="00897CEE">
              <w:rPr>
                <w:rFonts w:hint="eastAsia"/>
              </w:rPr>
              <w:t>令和</w:t>
            </w:r>
            <w:r>
              <w:rPr>
                <w:rFonts w:hint="eastAsia"/>
              </w:rPr>
              <w:t xml:space="preserve">　年　月　日（土曜日、日曜日及び祝日を除く）の午前１０時から午後４時</w:t>
            </w:r>
          </w:p>
          <w:p w14:paraId="34DCEF3B" w14:textId="77777777" w:rsidR="00712AD7" w:rsidRPr="00900A33" w:rsidRDefault="00712AD7" w:rsidP="003D13EF"/>
          <w:p w14:paraId="1AD28AF2" w14:textId="77777777" w:rsidR="00712AD7" w:rsidRDefault="00712AD7" w:rsidP="003D13EF">
            <w:r>
              <w:rPr>
                <w:rFonts w:hint="eastAsia"/>
              </w:rPr>
              <w:t xml:space="preserve">　3)再説明請求に対する回答は、○○地区入札監視委員会を経て回答を行うものとする。</w:t>
            </w:r>
          </w:p>
          <w:p w14:paraId="1A291798" w14:textId="77777777" w:rsidR="00712AD7" w:rsidRDefault="00712AD7" w:rsidP="003D13EF"/>
          <w:p w14:paraId="357AE61B" w14:textId="77777777" w:rsidR="00712AD7" w:rsidRDefault="00712AD7" w:rsidP="003D13EF">
            <w:pPr>
              <w:pStyle w:val="a3"/>
            </w:pPr>
            <w:r>
              <w:rPr>
                <w:rFonts w:hint="eastAsia"/>
              </w:rPr>
              <w:t>以　　上</w:t>
            </w:r>
          </w:p>
          <w:p w14:paraId="46DA6303" w14:textId="77777777" w:rsidR="00712AD7" w:rsidRDefault="00712AD7" w:rsidP="003D13EF">
            <w:pPr>
              <w:ind w:right="880"/>
            </w:pPr>
          </w:p>
        </w:tc>
      </w:tr>
    </w:tbl>
    <w:p w14:paraId="2485147C" w14:textId="77777777" w:rsidR="00FC451D" w:rsidRDefault="00FC451D" w:rsidP="004B1126">
      <w:pPr>
        <w:widowControl/>
        <w:jc w:val="left"/>
      </w:pPr>
    </w:p>
    <w:p w14:paraId="7579BF4D" w14:textId="77777777" w:rsidR="005F176E" w:rsidRDefault="005F176E" w:rsidP="004B1126">
      <w:pPr>
        <w:widowControl/>
        <w:jc w:val="left"/>
      </w:pPr>
    </w:p>
    <w:sectPr w:rsidR="005F176E" w:rsidSect="0095053B">
      <w:headerReference w:type="default" r:id="rId7"/>
      <w:footerReference w:type="default" r:id="rId8"/>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FA01" w14:textId="77777777" w:rsidR="00B42702" w:rsidRDefault="00B42702" w:rsidP="00715660">
      <w:r>
        <w:separator/>
      </w:r>
    </w:p>
  </w:endnote>
  <w:endnote w:type="continuationSeparator" w:id="0">
    <w:p w14:paraId="60C8B9F6" w14:textId="77777777" w:rsidR="00B42702" w:rsidRDefault="00B42702"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6285" w14:textId="77777777" w:rsidR="00515D0C" w:rsidRDefault="00515D0C">
    <w:pPr>
      <w:pStyle w:val="a9"/>
      <w:jc w:val="center"/>
    </w:pPr>
    <w:r>
      <w:rPr>
        <w:rFonts w:hint="eastAsia"/>
      </w:rPr>
      <w:t>2-</w:t>
    </w:r>
    <w:sdt>
      <w:sdtPr>
        <w:id w:val="17122706"/>
        <w:docPartObj>
          <w:docPartGallery w:val="Page Numbers (Bottom of Page)"/>
          <w:docPartUnique/>
        </w:docPartObj>
      </w:sdtPr>
      <w:sdtContent>
        <w:r>
          <w:fldChar w:fldCharType="begin"/>
        </w:r>
        <w:r>
          <w:instrText xml:space="preserve"> PAGE   \* MERGEFORMAT </w:instrText>
        </w:r>
        <w:r>
          <w:fldChar w:fldCharType="separate"/>
        </w:r>
        <w:r w:rsidR="00C01146" w:rsidRPr="00C01146">
          <w:rPr>
            <w:noProof/>
            <w:lang w:val="ja-JP"/>
          </w:rPr>
          <w:t>1</w:t>
        </w:r>
        <w:r>
          <w:fldChar w:fldCharType="end"/>
        </w:r>
      </w:sdtContent>
    </w:sdt>
  </w:p>
  <w:p w14:paraId="3B416035" w14:textId="77777777" w:rsidR="00515D0C" w:rsidRDefault="00515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A485" w14:textId="77777777" w:rsidR="00B42702" w:rsidRDefault="00B42702" w:rsidP="00715660">
      <w:r>
        <w:separator/>
      </w:r>
    </w:p>
  </w:footnote>
  <w:footnote w:type="continuationSeparator" w:id="0">
    <w:p w14:paraId="23F9C3E8" w14:textId="77777777" w:rsidR="00B42702" w:rsidRDefault="00B42702" w:rsidP="0071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5F92" w14:textId="77777777" w:rsidR="00515D0C" w:rsidRDefault="00515D0C" w:rsidP="005016AF">
    <w:pPr>
      <w:pStyle w:val="ab"/>
      <w:jc w:val="right"/>
    </w:pPr>
    <w:r>
      <w:rPr>
        <w:rFonts w:hint="eastAsia"/>
      </w:rPr>
      <w:t>第２編競争契約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18C8"/>
    <w:rsid w:val="00042D6A"/>
    <w:rsid w:val="00045762"/>
    <w:rsid w:val="00055318"/>
    <w:rsid w:val="000613EE"/>
    <w:rsid w:val="00065EE6"/>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20071"/>
    <w:rsid w:val="00126BF7"/>
    <w:rsid w:val="00132CA8"/>
    <w:rsid w:val="00142E91"/>
    <w:rsid w:val="001437A0"/>
    <w:rsid w:val="00145CAA"/>
    <w:rsid w:val="00153441"/>
    <w:rsid w:val="001613A5"/>
    <w:rsid w:val="00162DE6"/>
    <w:rsid w:val="001632EF"/>
    <w:rsid w:val="001633B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B6F"/>
    <w:rsid w:val="002E23EB"/>
    <w:rsid w:val="002E4C0E"/>
    <w:rsid w:val="002E4EB6"/>
    <w:rsid w:val="002E7373"/>
    <w:rsid w:val="002F7A8B"/>
    <w:rsid w:val="00300052"/>
    <w:rsid w:val="003036C9"/>
    <w:rsid w:val="00304F62"/>
    <w:rsid w:val="003211FA"/>
    <w:rsid w:val="003273B0"/>
    <w:rsid w:val="00336496"/>
    <w:rsid w:val="003606CA"/>
    <w:rsid w:val="00361016"/>
    <w:rsid w:val="00363ABB"/>
    <w:rsid w:val="00367C75"/>
    <w:rsid w:val="00370A51"/>
    <w:rsid w:val="00386C8C"/>
    <w:rsid w:val="00394AD4"/>
    <w:rsid w:val="003952FB"/>
    <w:rsid w:val="003B41CD"/>
    <w:rsid w:val="003C2B29"/>
    <w:rsid w:val="003C4D25"/>
    <w:rsid w:val="003D13EF"/>
    <w:rsid w:val="003D1413"/>
    <w:rsid w:val="003D192C"/>
    <w:rsid w:val="003E717A"/>
    <w:rsid w:val="00411D4E"/>
    <w:rsid w:val="00413E26"/>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72DF"/>
    <w:rsid w:val="00553516"/>
    <w:rsid w:val="00561233"/>
    <w:rsid w:val="00566496"/>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6EA0"/>
    <w:rsid w:val="0085115C"/>
    <w:rsid w:val="00851A3B"/>
    <w:rsid w:val="00851D68"/>
    <w:rsid w:val="00870236"/>
    <w:rsid w:val="00872350"/>
    <w:rsid w:val="00873DAA"/>
    <w:rsid w:val="0087648A"/>
    <w:rsid w:val="00877822"/>
    <w:rsid w:val="00892955"/>
    <w:rsid w:val="00893DA5"/>
    <w:rsid w:val="00897CEE"/>
    <w:rsid w:val="008A37FA"/>
    <w:rsid w:val="008A72A3"/>
    <w:rsid w:val="008A7C81"/>
    <w:rsid w:val="008B3AB8"/>
    <w:rsid w:val="008B507F"/>
    <w:rsid w:val="008C690E"/>
    <w:rsid w:val="008D1712"/>
    <w:rsid w:val="008E3294"/>
    <w:rsid w:val="00900484"/>
    <w:rsid w:val="00901E10"/>
    <w:rsid w:val="00914982"/>
    <w:rsid w:val="009152C4"/>
    <w:rsid w:val="00923B71"/>
    <w:rsid w:val="00936265"/>
    <w:rsid w:val="0095053B"/>
    <w:rsid w:val="00955D5B"/>
    <w:rsid w:val="00972490"/>
    <w:rsid w:val="00980521"/>
    <w:rsid w:val="009A7267"/>
    <w:rsid w:val="009B0253"/>
    <w:rsid w:val="009B4AC5"/>
    <w:rsid w:val="009E16B3"/>
    <w:rsid w:val="009E34AC"/>
    <w:rsid w:val="009F0673"/>
    <w:rsid w:val="009F1436"/>
    <w:rsid w:val="009F188F"/>
    <w:rsid w:val="00A05AC4"/>
    <w:rsid w:val="00A15471"/>
    <w:rsid w:val="00A16D7A"/>
    <w:rsid w:val="00A26588"/>
    <w:rsid w:val="00A31644"/>
    <w:rsid w:val="00A35B5E"/>
    <w:rsid w:val="00A4012C"/>
    <w:rsid w:val="00A45DD1"/>
    <w:rsid w:val="00A53AD9"/>
    <w:rsid w:val="00A6527B"/>
    <w:rsid w:val="00A74CF6"/>
    <w:rsid w:val="00A7575B"/>
    <w:rsid w:val="00A825A3"/>
    <w:rsid w:val="00A83EE7"/>
    <w:rsid w:val="00A87EAD"/>
    <w:rsid w:val="00A906E6"/>
    <w:rsid w:val="00AB7E5F"/>
    <w:rsid w:val="00AC1CC8"/>
    <w:rsid w:val="00AE35FE"/>
    <w:rsid w:val="00AF2722"/>
    <w:rsid w:val="00AF2BCC"/>
    <w:rsid w:val="00B00EE5"/>
    <w:rsid w:val="00B0485D"/>
    <w:rsid w:val="00B05515"/>
    <w:rsid w:val="00B058D5"/>
    <w:rsid w:val="00B05AB6"/>
    <w:rsid w:val="00B143FE"/>
    <w:rsid w:val="00B258D9"/>
    <w:rsid w:val="00B344EE"/>
    <w:rsid w:val="00B360F0"/>
    <w:rsid w:val="00B41982"/>
    <w:rsid w:val="00B4270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C0AAB"/>
    <w:rsid w:val="00BC116E"/>
    <w:rsid w:val="00BC2285"/>
    <w:rsid w:val="00BC620C"/>
    <w:rsid w:val="00BE11C7"/>
    <w:rsid w:val="00BE1B44"/>
    <w:rsid w:val="00BF090E"/>
    <w:rsid w:val="00BF6121"/>
    <w:rsid w:val="00C01146"/>
    <w:rsid w:val="00C15417"/>
    <w:rsid w:val="00C234F5"/>
    <w:rsid w:val="00C3039A"/>
    <w:rsid w:val="00C35D06"/>
    <w:rsid w:val="00C5556C"/>
    <w:rsid w:val="00C60531"/>
    <w:rsid w:val="00C62D3B"/>
    <w:rsid w:val="00C85FEE"/>
    <w:rsid w:val="00C95E0A"/>
    <w:rsid w:val="00CA2E22"/>
    <w:rsid w:val="00CD2AEF"/>
    <w:rsid w:val="00CD4A85"/>
    <w:rsid w:val="00CE5ECE"/>
    <w:rsid w:val="00CF4B48"/>
    <w:rsid w:val="00D044A9"/>
    <w:rsid w:val="00D2313D"/>
    <w:rsid w:val="00D26D92"/>
    <w:rsid w:val="00D31611"/>
    <w:rsid w:val="00D600A0"/>
    <w:rsid w:val="00D6128A"/>
    <w:rsid w:val="00D728CE"/>
    <w:rsid w:val="00D73235"/>
    <w:rsid w:val="00D73A05"/>
    <w:rsid w:val="00D759EE"/>
    <w:rsid w:val="00D76F1A"/>
    <w:rsid w:val="00D9274E"/>
    <w:rsid w:val="00D96AD7"/>
    <w:rsid w:val="00D97B70"/>
    <w:rsid w:val="00DA5457"/>
    <w:rsid w:val="00DB1611"/>
    <w:rsid w:val="00DC18BD"/>
    <w:rsid w:val="00DD09AF"/>
    <w:rsid w:val="00DD62B5"/>
    <w:rsid w:val="00DE410E"/>
    <w:rsid w:val="00DF0204"/>
    <w:rsid w:val="00DF6F60"/>
    <w:rsid w:val="00E10857"/>
    <w:rsid w:val="00E27C89"/>
    <w:rsid w:val="00E349C9"/>
    <w:rsid w:val="00E35220"/>
    <w:rsid w:val="00E36771"/>
    <w:rsid w:val="00E4783A"/>
    <w:rsid w:val="00E5030F"/>
    <w:rsid w:val="00E50B2B"/>
    <w:rsid w:val="00E5422E"/>
    <w:rsid w:val="00E622D9"/>
    <w:rsid w:val="00E707D9"/>
    <w:rsid w:val="00E8123F"/>
    <w:rsid w:val="00E8256A"/>
    <w:rsid w:val="00E84FEA"/>
    <w:rsid w:val="00E8573B"/>
    <w:rsid w:val="00E93639"/>
    <w:rsid w:val="00E93F9F"/>
    <w:rsid w:val="00EA6873"/>
    <w:rsid w:val="00EA7DE9"/>
    <w:rsid w:val="00EB3246"/>
    <w:rsid w:val="00EC6C52"/>
    <w:rsid w:val="00EE00BB"/>
    <w:rsid w:val="00F02BA4"/>
    <w:rsid w:val="00F068F8"/>
    <w:rsid w:val="00F172C2"/>
    <w:rsid w:val="00F36EB5"/>
    <w:rsid w:val="00F54EE5"/>
    <w:rsid w:val="00F6676C"/>
    <w:rsid w:val="00F70978"/>
    <w:rsid w:val="00F70E67"/>
    <w:rsid w:val="00F726A7"/>
    <w:rsid w:val="00F734E9"/>
    <w:rsid w:val="00F86107"/>
    <w:rsid w:val="00F87077"/>
    <w:rsid w:val="00F87FB0"/>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D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2D0D1B"/>
    <w:pPr>
      <w:ind w:leftChars="100" w:left="220"/>
    </w:pPr>
  </w:style>
  <w:style w:type="paragraph" w:styleId="31">
    <w:name w:val="toc 3"/>
    <w:basedOn w:val="a"/>
    <w:next w:val="a"/>
    <w:autoRedefine/>
    <w:uiPriority w:val="39"/>
    <w:unhideWhenUsed/>
    <w:rsid w:val="002D0D1B"/>
    <w:pPr>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456163"/>
    <w:pPr>
      <w:ind w:leftChars="300" w:left="660"/>
    </w:pPr>
  </w:style>
  <w:style w:type="paragraph" w:styleId="9">
    <w:name w:val="toc 9"/>
    <w:basedOn w:val="a"/>
    <w:next w:val="a"/>
    <w:autoRedefine/>
    <w:uiPriority w:val="39"/>
    <w:semiHidden/>
    <w:unhideWhenUsed/>
    <w:rsid w:val="00515D0C"/>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2023-03-29T07:48:00Z</dcterms:created>
  <dcterms:modified xsi:type="dcterms:W3CDTF">2023-03-29T07:48:00Z</dcterms:modified>
</cp:coreProperties>
</file>