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02188CEA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81BAEB0" w14:textId="77777777" w:rsidR="001F5C4E" w:rsidRDefault="007C5265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>関東支社　長野管理事務所</w:t>
            </w:r>
          </w:p>
          <w:p w14:paraId="77B47254" w14:textId="6EC231E3" w:rsidR="007C5265" w:rsidRPr="001F5C4E" w:rsidRDefault="007C5265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>所長　　岸田　正博　殿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1E071C19" w:rsidR="001F5C4E" w:rsidRPr="001F5C4E" w:rsidRDefault="001F5C4E" w:rsidP="00170DC1">
      <w:pPr>
        <w:adjustRightInd w:val="0"/>
        <w:jc w:val="center"/>
        <w:textAlignment w:val="baseline"/>
        <w:rPr>
          <w:rFonts w:ascii="ＭＳ 明朝" w:hAnsi="ＭＳ 明朝"/>
          <w:szCs w:val="20"/>
          <w:lang w:eastAsia="zh-TW"/>
        </w:rPr>
      </w:pPr>
      <w:r w:rsidRPr="001F5C4E">
        <w:rPr>
          <w:rFonts w:ascii="ＭＳ 明朝" w:hAnsi="ＭＳ 明朝" w:hint="eastAsia"/>
          <w:sz w:val="24"/>
          <w:szCs w:val="20"/>
          <w:u w:val="single"/>
          <w:lang w:eastAsia="zh-TW"/>
        </w:rPr>
        <w:t>（件名）</w:t>
      </w:r>
      <w:r w:rsidR="007C5265">
        <w:rPr>
          <w:rFonts w:ascii="ＭＳ 明朝" w:hAnsi="ＭＳ 明朝" w:hint="eastAsia"/>
          <w:sz w:val="24"/>
          <w:szCs w:val="20"/>
          <w:u w:val="single"/>
          <w:lang w:eastAsia="zh-TW"/>
        </w:rPr>
        <w:t>令和7年度　長野管理事務所管内　灯油購入単価契約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  <w:lang w:eastAsia="zh-TW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0320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0DC1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B2549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122F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5265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49E3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2025-09-03T05:27:00Z</dcterms:modified>
</cp:coreProperties>
</file>